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6565" w14:textId="29A9B63C" w:rsidR="00FD237F" w:rsidRDefault="00BF6643" w:rsidP="00BF6643">
      <w:r w:rsidRPr="00FD237F">
        <w:rPr>
          <w:b/>
          <w:bCs w:val="0"/>
        </w:rPr>
        <w:t>Návod k použití:</w:t>
      </w:r>
      <w:r>
        <w:t xml:space="preserve"> Udržujte hrací deku čistou. Návod na praní je umístěn na</w:t>
      </w:r>
      <w:r w:rsidR="00FD237F">
        <w:t xml:space="preserve"> </w:t>
      </w:r>
      <w:r>
        <w:t xml:space="preserve">našité etiketě. </w:t>
      </w:r>
    </w:p>
    <w:p w14:paraId="1C94D82E" w14:textId="77777777" w:rsidR="00FD237F" w:rsidRDefault="00BF6643" w:rsidP="00BF6643">
      <w:r>
        <w:t xml:space="preserve">Hrací deku kromě zrcadla a oblouků perte v pračce při maximální teplotě 30°C. </w:t>
      </w:r>
    </w:p>
    <w:p w14:paraId="59A70A1D" w14:textId="77777777" w:rsidR="00FD237F" w:rsidRDefault="00BF6643" w:rsidP="00BF6643">
      <w:r>
        <w:t xml:space="preserve">Oblouky a hračka se </w:t>
      </w:r>
      <w:proofErr w:type="gramStart"/>
      <w:r>
        <w:t>zrcadlem - otřít</w:t>
      </w:r>
      <w:proofErr w:type="gramEnd"/>
      <w:r>
        <w:t xml:space="preserve"> mokrým hadříkem. Před každým použitím pečlivě zkontrolujte. Při prvních známkách poškození vyhoďte. Upozornění! </w:t>
      </w:r>
    </w:p>
    <w:p w14:paraId="29F05CD1" w14:textId="77777777" w:rsidR="00FD237F" w:rsidRDefault="00BF6643" w:rsidP="00BF6643">
      <w:r>
        <w:t xml:space="preserve">Důležité pro zdraví a bezpečnost Vašeho dítěte! Varování! Před hraním sestavte všechny prvky hračky. </w:t>
      </w:r>
    </w:p>
    <w:p w14:paraId="0B8FEAA8" w14:textId="77777777" w:rsidR="00FD237F" w:rsidRDefault="00BF6643" w:rsidP="00BF6643">
      <w:r>
        <w:t xml:space="preserve">Montáž vyžaduje dospělou osobu. Abyste zabránili udušení, držte plastový sáček mimo dosah kojenců a dětí. </w:t>
      </w:r>
    </w:p>
    <w:p w14:paraId="58C331B9" w14:textId="77777777" w:rsidR="00FD237F" w:rsidRDefault="00BF6643" w:rsidP="00BF6643">
      <w:r>
        <w:t>Varování! Upevněte tuto hračku mimo dosah dítěte. Abyste předešli možnému zranění zapletením, odstraňte tuto hračku, když se dítě zač</w:t>
      </w:r>
      <w:r w:rsidR="00FD237F">
        <w:t>í</w:t>
      </w:r>
      <w:r>
        <w:t xml:space="preserve">ná pokoušet vstávat na ruce a na kolena v lezoucí poloze. </w:t>
      </w:r>
    </w:p>
    <w:p w14:paraId="5D4858C9" w14:textId="77777777" w:rsidR="00FD237F" w:rsidRDefault="00BF6643" w:rsidP="00BF6643">
      <w:r>
        <w:t xml:space="preserve">Varování! Držte dál od ohně. Uschovejte návod pro pozdější použití. </w:t>
      </w:r>
    </w:p>
    <w:p w14:paraId="5F715B38" w14:textId="535775A0" w:rsidR="00CC5F2C" w:rsidRPr="00BF6643" w:rsidRDefault="00BF6643" w:rsidP="00BF6643">
      <w:r>
        <w:t xml:space="preserve">Hrací deka odpovídá požadavkům: Směrnice Evropského parlamentu a Rady 2009/48/ES o bezpečnosti hraček EN </w:t>
      </w:r>
      <w:proofErr w:type="gramStart"/>
      <w:r>
        <w:t>71 - 1</w:t>
      </w:r>
      <w:proofErr w:type="gramEnd"/>
      <w:r>
        <w:t xml:space="preserve"> Bezpečnost hraček - Část 1: Mechanické a fyzikální vlastnosti EN 71 - 2 Bezpečnost hraček - Část 2: Hořlavost EN 71 - 3 Bezpečnost hraček - Část 3: Migrace určitých prvků</w:t>
      </w:r>
    </w:p>
    <w:sectPr w:rsidR="00CC5F2C" w:rsidRPr="00BF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524"/>
    <w:multiLevelType w:val="hybridMultilevel"/>
    <w:tmpl w:val="0F743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74D3"/>
    <w:multiLevelType w:val="hybridMultilevel"/>
    <w:tmpl w:val="35C88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17F8"/>
    <w:multiLevelType w:val="hybridMultilevel"/>
    <w:tmpl w:val="8B6E8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64AEE"/>
    <w:multiLevelType w:val="multilevel"/>
    <w:tmpl w:val="8706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459D"/>
    <w:multiLevelType w:val="hybridMultilevel"/>
    <w:tmpl w:val="BE10E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31D5E"/>
    <w:multiLevelType w:val="hybridMultilevel"/>
    <w:tmpl w:val="9B965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56B07"/>
    <w:multiLevelType w:val="multilevel"/>
    <w:tmpl w:val="717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357379">
    <w:abstractNumId w:val="5"/>
  </w:num>
  <w:num w:numId="2" w16cid:durableId="412895196">
    <w:abstractNumId w:val="0"/>
  </w:num>
  <w:num w:numId="3" w16cid:durableId="855532832">
    <w:abstractNumId w:val="4"/>
  </w:num>
  <w:num w:numId="4" w16cid:durableId="1166940689">
    <w:abstractNumId w:val="3"/>
  </w:num>
  <w:num w:numId="5" w16cid:durableId="180315033">
    <w:abstractNumId w:val="2"/>
  </w:num>
  <w:num w:numId="6" w16cid:durableId="1128814414">
    <w:abstractNumId w:val="6"/>
  </w:num>
  <w:num w:numId="7" w16cid:durableId="155654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6B"/>
    <w:rsid w:val="00026569"/>
    <w:rsid w:val="00084DE2"/>
    <w:rsid w:val="00175A88"/>
    <w:rsid w:val="001A55D2"/>
    <w:rsid w:val="0024118D"/>
    <w:rsid w:val="00273724"/>
    <w:rsid w:val="002F64EA"/>
    <w:rsid w:val="003B2BB7"/>
    <w:rsid w:val="004574EE"/>
    <w:rsid w:val="004C1C50"/>
    <w:rsid w:val="005847D0"/>
    <w:rsid w:val="005F1D38"/>
    <w:rsid w:val="006A6F83"/>
    <w:rsid w:val="006F216B"/>
    <w:rsid w:val="00741064"/>
    <w:rsid w:val="007F2D81"/>
    <w:rsid w:val="00845FFA"/>
    <w:rsid w:val="0099126B"/>
    <w:rsid w:val="00AC30EE"/>
    <w:rsid w:val="00AD23D3"/>
    <w:rsid w:val="00B04825"/>
    <w:rsid w:val="00B67762"/>
    <w:rsid w:val="00BF6643"/>
    <w:rsid w:val="00C436DF"/>
    <w:rsid w:val="00CC5F2C"/>
    <w:rsid w:val="00D9370A"/>
    <w:rsid w:val="00DD5BF1"/>
    <w:rsid w:val="00E23E51"/>
    <w:rsid w:val="00E37C00"/>
    <w:rsid w:val="00EA50BC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5168"/>
  <w15:chartTrackingRefBased/>
  <w15:docId w15:val="{179751B3-A193-485B-A091-FA3E0E8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Cs/>
        <w:kern w:val="2"/>
        <w:sz w:val="28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7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F216B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6A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Havránková</dc:creator>
  <cp:keywords/>
  <dc:description/>
  <cp:lastModifiedBy>Veronika Havránková</cp:lastModifiedBy>
  <cp:revision>2</cp:revision>
  <dcterms:created xsi:type="dcterms:W3CDTF">2024-05-14T13:29:00Z</dcterms:created>
  <dcterms:modified xsi:type="dcterms:W3CDTF">2024-05-14T13:29:00Z</dcterms:modified>
</cp:coreProperties>
</file>