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46" w:rsidRDefault="00E97370" w:rsidP="00F90176">
      <w:pPr>
        <w:jc w:val="center"/>
        <w:rPr>
          <w:b/>
          <w:bCs/>
          <w:i/>
        </w:rPr>
      </w:pPr>
      <w:r>
        <w:rPr>
          <w:b/>
          <w:i/>
          <w:noProof/>
          <w:lang w:val="cs-CZ" w:eastAsia="cs-CZ"/>
        </w:rPr>
        <w:drawing>
          <wp:inline distT="0" distB="0" distL="0" distR="0">
            <wp:extent cx="5765800" cy="1854200"/>
            <wp:effectExtent l="19050" t="0" r="6350" b="0"/>
            <wp:docPr id="3" name="Obraz 2" descr="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re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D46" w:rsidRDefault="00067D46" w:rsidP="00F90176">
      <w:pPr>
        <w:jc w:val="center"/>
        <w:rPr>
          <w:b/>
          <w:bCs/>
          <w:i/>
        </w:rPr>
      </w:pPr>
    </w:p>
    <w:p w:rsidR="00067D46" w:rsidRPr="00954FFE" w:rsidRDefault="00067D46" w:rsidP="00954FFE">
      <w:pPr>
        <w:spacing w:before="240" w:line="280" w:lineRule="exact"/>
        <w:jc w:val="center"/>
        <w:rPr>
          <w:rFonts w:ascii="Arial" w:hAnsi="Arial" w:cs="Arial"/>
          <w:b/>
          <w:sz w:val="36"/>
          <w:szCs w:val="36"/>
          <w:lang w:val="cs-CZ"/>
        </w:rPr>
      </w:pPr>
      <w:r w:rsidRPr="00954FFE">
        <w:rPr>
          <w:rFonts w:ascii="Arial" w:hAnsi="Arial" w:cs="Arial"/>
          <w:b/>
          <w:sz w:val="36"/>
          <w:szCs w:val="36"/>
          <w:lang w:val="cs-CZ"/>
        </w:rPr>
        <w:t xml:space="preserve">CHRÁNIČE </w:t>
      </w:r>
      <w:r>
        <w:rPr>
          <w:rFonts w:ascii="Arial" w:hAnsi="Arial" w:cs="Arial"/>
          <w:b/>
          <w:sz w:val="36"/>
          <w:szCs w:val="36"/>
          <w:lang w:val="cs-CZ"/>
        </w:rPr>
        <w:t>LOK</w:t>
      </w:r>
      <w:r w:rsidRPr="00954FFE">
        <w:rPr>
          <w:rFonts w:ascii="Arial" w:hAnsi="Arial" w:cs="Arial"/>
          <w:b/>
          <w:sz w:val="36"/>
          <w:szCs w:val="36"/>
          <w:lang w:val="cs-CZ"/>
        </w:rPr>
        <w:t>TŮ A KOLEN</w:t>
      </w:r>
    </w:p>
    <w:p w:rsidR="00067D46" w:rsidRPr="00954FFE" w:rsidRDefault="00296A2E" w:rsidP="00954FFE">
      <w:pPr>
        <w:spacing w:before="120"/>
        <w:jc w:val="center"/>
        <w:rPr>
          <w:rFonts w:ascii="Arial" w:hAnsi="Arial" w:cs="Arial"/>
          <w:caps/>
          <w:noProof/>
          <w:color w:val="E36C0A"/>
          <w:sz w:val="48"/>
          <w:szCs w:val="48"/>
          <w:lang w:val="en-US"/>
        </w:rPr>
      </w:pPr>
      <w:r w:rsidRPr="00296A2E">
        <w:rPr>
          <w:noProof/>
          <w:lang w:val="cs-CZ" w:eastAsia="cs-CZ"/>
        </w:rPr>
        <w:pict>
          <v:line id="_x0000_s1028" style="position:absolute;left:0;text-align:left;z-index:251658240" from="35.55pt,4.75pt" to="508.05pt,4.75pt" wrapcoords="0 0 0 3 633 3 633 0 0 0" strokeweight="3pt">
            <v:stroke linestyle="thinThin"/>
            <w10:wrap type="tight"/>
          </v:line>
        </w:pict>
      </w:r>
      <w:r w:rsidR="00067D46" w:rsidRPr="00403B34">
        <w:rPr>
          <w:rFonts w:ascii="Arial" w:hAnsi="Arial" w:cs="Arial"/>
          <w:caps/>
          <w:noProof/>
          <w:color w:val="E36C0A"/>
          <w:sz w:val="48"/>
          <w:szCs w:val="48"/>
          <w:lang w:val="en-US"/>
        </w:rPr>
        <w:t xml:space="preserve">   </w:t>
      </w:r>
      <w:r w:rsidR="00067D46">
        <w:rPr>
          <w:rFonts w:ascii="Arial" w:hAnsi="Arial" w:cs="Arial"/>
          <w:caps/>
          <w:noProof/>
          <w:color w:val="E36C0A"/>
          <w:sz w:val="48"/>
          <w:szCs w:val="48"/>
          <w:lang w:val="en-US"/>
        </w:rPr>
        <w:t>Simplysafe</w:t>
      </w:r>
      <w:r w:rsidR="00E97370">
        <w:rPr>
          <w:rFonts w:ascii="Arial" w:hAnsi="Arial" w:cs="Arial"/>
          <w:caps/>
          <w:noProof/>
          <w:color w:val="E36C0A"/>
          <w:sz w:val="48"/>
          <w:szCs w:val="48"/>
          <w:lang w:val="en-US"/>
        </w:rPr>
        <w:t>, Bestsite</w:t>
      </w:r>
    </w:p>
    <w:p w:rsidR="00067D46" w:rsidRPr="00954FFE" w:rsidRDefault="00067D46" w:rsidP="00E942C6">
      <w:pPr>
        <w:jc w:val="center"/>
        <w:rPr>
          <w:rFonts w:ascii="Arial" w:hAnsi="Arial" w:cs="Arial"/>
          <w:caps/>
          <w:noProof/>
          <w:color w:val="E36C0A"/>
          <w:sz w:val="48"/>
          <w:szCs w:val="48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fr-FR"/>
        </w:rPr>
        <w:t>Model</w:t>
      </w:r>
      <w:r w:rsidRPr="00954FFE">
        <w:rPr>
          <w:rFonts w:ascii="Arial" w:hAnsi="Arial" w:cs="Arial"/>
          <w:caps/>
          <w:noProof/>
          <w:color w:val="000000"/>
          <w:sz w:val="32"/>
          <w:szCs w:val="32"/>
          <w:lang w:val="en-US"/>
        </w:rPr>
        <w:t>: 82</w:t>
      </w:r>
      <w:r>
        <w:rPr>
          <w:rFonts w:ascii="Arial" w:hAnsi="Arial" w:cs="Arial"/>
          <w:caps/>
          <w:noProof/>
          <w:color w:val="000000"/>
          <w:sz w:val="32"/>
          <w:szCs w:val="32"/>
          <w:lang w:val="en-US"/>
        </w:rPr>
        <w:t>170</w:t>
      </w:r>
      <w:r w:rsidRPr="00954FFE">
        <w:rPr>
          <w:rFonts w:ascii="Arial" w:hAnsi="Arial" w:cs="Arial"/>
          <w:caps/>
          <w:noProof/>
          <w:color w:val="000000"/>
          <w:sz w:val="32"/>
          <w:szCs w:val="32"/>
          <w:lang w:val="en-US"/>
        </w:rPr>
        <w:t xml:space="preserve"> </w:t>
      </w:r>
      <w:r>
        <w:rPr>
          <w:rFonts w:ascii="Arial" w:hAnsi="Arial" w:cs="Arial"/>
          <w:caps/>
          <w:noProof/>
          <w:color w:val="000000"/>
          <w:sz w:val="32"/>
          <w:szCs w:val="32"/>
          <w:lang w:val="en-US"/>
        </w:rPr>
        <w:t xml:space="preserve">– 82173; </w:t>
      </w:r>
      <w:r w:rsidRPr="00954FFE">
        <w:rPr>
          <w:rFonts w:ascii="Arial" w:hAnsi="Arial" w:cs="Arial"/>
          <w:caps/>
          <w:noProof/>
          <w:color w:val="000000"/>
          <w:sz w:val="32"/>
          <w:szCs w:val="32"/>
          <w:lang w:val="en-US"/>
        </w:rPr>
        <w:t xml:space="preserve"> </w:t>
      </w:r>
      <w:r w:rsidR="00E97370">
        <w:rPr>
          <w:rFonts w:ascii="Arial" w:hAnsi="Arial" w:cs="Arial"/>
          <w:caps/>
          <w:noProof/>
          <w:color w:val="000000"/>
          <w:sz w:val="32"/>
          <w:szCs w:val="32"/>
          <w:lang w:val="en-US"/>
        </w:rPr>
        <w:t>82175 - 82180</w:t>
      </w:r>
    </w:p>
    <w:p w:rsidR="00067D46" w:rsidRPr="00954FFE" w:rsidRDefault="00067D46" w:rsidP="00953B55">
      <w:pPr>
        <w:tabs>
          <w:tab w:val="left" w:pos="7518"/>
        </w:tabs>
        <w:rPr>
          <w:sz w:val="18"/>
          <w:szCs w:val="18"/>
          <w:lang w:val="en-US"/>
        </w:rPr>
      </w:pPr>
      <w:r w:rsidRPr="00954FFE">
        <w:rPr>
          <w:b/>
          <w:bCs/>
          <w:color w:val="E36C0A"/>
          <w:sz w:val="48"/>
          <w:szCs w:val="48"/>
          <w:lang w:val="en-US"/>
        </w:rPr>
        <w:tab/>
      </w:r>
    </w:p>
    <w:p w:rsidR="00067D46" w:rsidRDefault="00E97370" w:rsidP="00953B55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val="cs-CZ" w:eastAsia="cs-CZ"/>
        </w:rPr>
        <w:drawing>
          <wp:inline distT="0" distB="0" distL="0" distR="0">
            <wp:extent cx="2533650" cy="2533650"/>
            <wp:effectExtent l="19050" t="0" r="0" b="0"/>
            <wp:docPr id="1" name="Obraz 4" descr="8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827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370" w:rsidRPr="004B660D" w:rsidRDefault="00E97370" w:rsidP="00E97370">
      <w:pPr>
        <w:spacing w:line="240" w:lineRule="exact"/>
        <w:jc w:val="center"/>
        <w:rPr>
          <w:rFonts w:ascii="Arial" w:hAnsi="Arial" w:cs="Arial"/>
          <w:b/>
          <w:sz w:val="16"/>
          <w:szCs w:val="16"/>
          <w:lang w:val="cs-CZ"/>
        </w:rPr>
      </w:pPr>
      <w:r w:rsidRPr="004B660D">
        <w:rPr>
          <w:rFonts w:ascii="Arial" w:hAnsi="Arial" w:cs="Arial"/>
          <w:b/>
          <w:sz w:val="16"/>
          <w:szCs w:val="16"/>
          <w:lang w:val="cs-CZ"/>
        </w:rPr>
        <w:t>NÁVOD K POUŽITÍ</w:t>
      </w:r>
    </w:p>
    <w:p w:rsidR="00E97370" w:rsidRPr="004B660D" w:rsidRDefault="00E97370" w:rsidP="00E9737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 xml:space="preserve">NEŽLI ZAČNETE POUŽÍVAT CHRÁNIČE PŘEČTĚTE SI POZORNĚ TENTO NÁVOD A PONECHTE SI JEJ K POZDĚJŠÍMU POUŽITÍ !                                  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lang w:val="cs-CZ"/>
        </w:rPr>
      </w:pPr>
    </w:p>
    <w:p w:rsidR="00E97370" w:rsidRPr="004B660D" w:rsidRDefault="00E97370" w:rsidP="00E9737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16"/>
          <w:szCs w:val="16"/>
          <w:lang w:val="cs-CZ"/>
        </w:rPr>
      </w:pPr>
      <w:r w:rsidRPr="004B660D">
        <w:rPr>
          <w:rFonts w:ascii="Arial" w:hAnsi="Arial" w:cs="Arial"/>
          <w:b/>
          <w:sz w:val="16"/>
          <w:szCs w:val="16"/>
          <w:lang w:val="cs-CZ"/>
        </w:rPr>
        <w:t>ZÁSADY BEZPEČNÉHO POUŽITÍ</w:t>
      </w:r>
    </w:p>
    <w:p w:rsidR="00E97370" w:rsidRPr="004B660D" w:rsidRDefault="00E97370" w:rsidP="00E97370">
      <w:pPr>
        <w:numPr>
          <w:ilvl w:val="0"/>
          <w:numId w:val="4"/>
        </w:numPr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Chrániče jsou určeny pro uživatele kolečkových bruslí, skateboardů.</w:t>
      </w:r>
    </w:p>
    <w:p w:rsidR="00E97370" w:rsidRPr="004B660D" w:rsidRDefault="00E97370" w:rsidP="00E97370">
      <w:pPr>
        <w:numPr>
          <w:ilvl w:val="0"/>
          <w:numId w:val="4"/>
        </w:numPr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Chrániče v tomto setu nejsou určeny pro vrcholový sport, není vhodné je používat pro jakékoliv akrobatické či extrémní figury.</w:t>
      </w:r>
    </w:p>
    <w:p w:rsidR="00E97370" w:rsidRPr="004B660D" w:rsidRDefault="00E97370" w:rsidP="00E97370">
      <w:pPr>
        <w:numPr>
          <w:ilvl w:val="0"/>
          <w:numId w:val="4"/>
        </w:numPr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Produkt nechrání dostatečně uživatele provozujícího vrcholový anebo rekreační sport a ne vždy chrání před poškozením těla.</w:t>
      </w:r>
    </w:p>
    <w:p w:rsidR="00E97370" w:rsidRPr="004B660D" w:rsidRDefault="00E97370" w:rsidP="00E97370">
      <w:pPr>
        <w:numPr>
          <w:ilvl w:val="0"/>
          <w:numId w:val="4"/>
        </w:numPr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 xml:space="preserve">Ke zmenšení rizika úrazu je nutné jezdit přiměřeně svým schopnostem, mít zcela pod kontrolou dráhu jízdy a rychlost jízdy.  </w:t>
      </w:r>
    </w:p>
    <w:p w:rsidR="00E97370" w:rsidRPr="004B660D" w:rsidRDefault="00E97370" w:rsidP="00E97370">
      <w:pPr>
        <w:numPr>
          <w:ilvl w:val="0"/>
          <w:numId w:val="4"/>
        </w:numPr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Výrobek by měl být používán spolu s jinými prostředky ochrany, jako přilba.</w:t>
      </w:r>
    </w:p>
    <w:p w:rsidR="00E97370" w:rsidRPr="004B660D" w:rsidRDefault="00E97370" w:rsidP="00E97370">
      <w:pPr>
        <w:numPr>
          <w:ilvl w:val="0"/>
          <w:numId w:val="4"/>
        </w:numPr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Set chráničů se nesmí používat během jízdy na kole nebo motorce.</w:t>
      </w:r>
    </w:p>
    <w:p w:rsidR="00E97370" w:rsidRPr="004B660D" w:rsidRDefault="00E97370" w:rsidP="00E97370">
      <w:pPr>
        <w:numPr>
          <w:ilvl w:val="0"/>
          <w:numId w:val="4"/>
        </w:numPr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 xml:space="preserve">Neprovádět žádné úpravy výrobku, které by mohly ovlivnit zhoršení bezpečnosti používání.  </w:t>
      </w:r>
    </w:p>
    <w:p w:rsidR="00E97370" w:rsidRPr="004B660D" w:rsidRDefault="00E97370" w:rsidP="00E97370">
      <w:pPr>
        <w:numPr>
          <w:ilvl w:val="0"/>
          <w:numId w:val="4"/>
        </w:numPr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 xml:space="preserve">Veškerá poškození výrobku mají za následek nutnost okamžité výměny výrobku.  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b/>
          <w:sz w:val="16"/>
          <w:szCs w:val="16"/>
          <w:u w:val="single"/>
          <w:lang w:val="cs-CZ"/>
        </w:rPr>
      </w:pP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b/>
          <w:sz w:val="16"/>
          <w:szCs w:val="16"/>
          <w:lang w:val="cs-CZ"/>
        </w:rPr>
      </w:pPr>
      <w:r w:rsidRPr="004B660D">
        <w:rPr>
          <w:rFonts w:ascii="Arial" w:hAnsi="Arial" w:cs="Arial"/>
          <w:b/>
          <w:sz w:val="16"/>
          <w:szCs w:val="16"/>
          <w:lang w:val="cs-CZ"/>
        </w:rPr>
        <w:t>POUŽÍVÁNÍ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 xml:space="preserve">Před použitím ověřte stav chráničů. Pokud si všimnete prasklin, zlomů či roztržení atd. je nutné vyměnit chránič za nový. 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 xml:space="preserve">Veškerá poškození chráničů způsobují ztrátu jejich ochranných vlastností, proto se nesmí po prasknutí anebo roztržení chrániče používat.   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u w:val="single"/>
          <w:lang w:val="cs-CZ"/>
        </w:rPr>
      </w:pPr>
      <w:r w:rsidRPr="004B660D">
        <w:rPr>
          <w:rFonts w:ascii="Arial" w:hAnsi="Arial" w:cs="Arial"/>
          <w:sz w:val="16"/>
          <w:szCs w:val="16"/>
          <w:u w:val="single"/>
          <w:lang w:val="cs-CZ"/>
        </w:rPr>
        <w:t>Způsob navlékání chráničů na kolena a lokty.</w:t>
      </w:r>
    </w:p>
    <w:p w:rsidR="00E97370" w:rsidRPr="004B660D" w:rsidRDefault="00E97370" w:rsidP="00E97370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Odepnout popruhy se suchým zipem.</w:t>
      </w:r>
    </w:p>
    <w:p w:rsidR="00E97370" w:rsidRPr="004B660D" w:rsidRDefault="00E97370" w:rsidP="00E97370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Umístit chránič na koleni anebo lokti.</w:t>
      </w:r>
    </w:p>
    <w:p w:rsidR="00E97370" w:rsidRPr="004B660D" w:rsidRDefault="00E97370" w:rsidP="00E97370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Dát popruh kolem kolena anebo lokte a zapnout.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u w:val="single"/>
          <w:lang w:val="cs-CZ"/>
        </w:rPr>
      </w:pPr>
      <w:r w:rsidRPr="004B660D">
        <w:rPr>
          <w:rFonts w:ascii="Arial" w:hAnsi="Arial" w:cs="Arial"/>
          <w:sz w:val="16"/>
          <w:szCs w:val="16"/>
          <w:u w:val="single"/>
          <w:lang w:val="cs-CZ"/>
        </w:rPr>
        <w:t>Způsob navlékání chráničů zápěstí.</w:t>
      </w:r>
    </w:p>
    <w:p w:rsidR="00E97370" w:rsidRPr="004B660D" w:rsidRDefault="00E97370" w:rsidP="00E97370">
      <w:pPr>
        <w:numPr>
          <w:ilvl w:val="0"/>
          <w:numId w:val="2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Odepnout popruh se suchým zipem.</w:t>
      </w:r>
    </w:p>
    <w:p w:rsidR="00E97370" w:rsidRPr="004B660D" w:rsidRDefault="00E97370" w:rsidP="00E97370">
      <w:pPr>
        <w:numPr>
          <w:ilvl w:val="0"/>
          <w:numId w:val="2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 xml:space="preserve">Umísti palec tak, aby se posílená část nacházela na vnitřní straně dlaně. </w:t>
      </w:r>
    </w:p>
    <w:p w:rsidR="00E97370" w:rsidRPr="004B660D" w:rsidRDefault="00E97370" w:rsidP="00E97370">
      <w:pPr>
        <w:numPr>
          <w:ilvl w:val="0"/>
          <w:numId w:val="2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Dát popruh kolem zápěstí a zapnout.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Chránič by měl být navlečen přesně na chráněnou část těla (zápěstí, loket, koleno) a dobře přilnout. Ujisti se, že chránič je dobře navlečen – nemůže být příliš volně navlečený ani též příliš utažený. Úroveň utažení regulujeme popruhy se suchým zipem.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 xml:space="preserve">Chrániče by měly být upnuty trvalým způsobem, aby se neposouvaly, ale zároveň nepříliš silně, protože to by mohlo způsobit nesprávný krevní oběh.  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b/>
          <w:sz w:val="16"/>
          <w:szCs w:val="16"/>
          <w:u w:val="single"/>
          <w:lang w:val="cs-CZ"/>
        </w:rPr>
      </w:pP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b/>
          <w:sz w:val="16"/>
          <w:szCs w:val="16"/>
          <w:lang w:val="cs-CZ"/>
        </w:rPr>
      </w:pPr>
      <w:r w:rsidRPr="004B660D">
        <w:rPr>
          <w:rFonts w:ascii="Arial" w:hAnsi="Arial" w:cs="Arial"/>
          <w:b/>
          <w:sz w:val="16"/>
          <w:szCs w:val="16"/>
          <w:lang w:val="cs-CZ"/>
        </w:rPr>
        <w:lastRenderedPageBreak/>
        <w:t>VÝBĚR VELIKOSTI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Před nákupem si chrániče vyzkoušíme, abychom si vybrali tu správnou velikost. Podstatné je to, aby chránič dobře přiléhal a neposouval se, tím je ochrana lepší.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Za účelem správného výběru velikosti chrániče seznamte se s níže uvedenými velikostmi (S, M, L).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b/>
          <w:sz w:val="16"/>
          <w:szCs w:val="16"/>
          <w:lang w:val="sk-SK"/>
        </w:rPr>
      </w:pPr>
      <w:r w:rsidRPr="004B660D">
        <w:rPr>
          <w:rFonts w:ascii="Arial" w:hAnsi="Arial" w:cs="Arial"/>
          <w:sz w:val="16"/>
          <w:szCs w:val="16"/>
          <w:lang w:val="cs-CZ"/>
        </w:rPr>
        <w:t>Tabulka níže uvedená představuje velikosti dle obvodu chráněných částí těla:</w:t>
      </w:r>
    </w:p>
    <w:tbl>
      <w:tblPr>
        <w:tblW w:w="6010" w:type="dxa"/>
        <w:jc w:val="center"/>
        <w:tblCellMar>
          <w:left w:w="70" w:type="dxa"/>
          <w:right w:w="70" w:type="dxa"/>
        </w:tblCellMar>
        <w:tblLook w:val="00A0"/>
      </w:tblPr>
      <w:tblGrid>
        <w:gridCol w:w="1192"/>
        <w:gridCol w:w="1839"/>
        <w:gridCol w:w="1523"/>
        <w:gridCol w:w="1456"/>
      </w:tblGrid>
      <w:tr w:rsidR="00E97370" w:rsidRPr="004B660D" w:rsidTr="00E43BBE">
        <w:trPr>
          <w:trHeight w:val="22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370" w:rsidRPr="004B660D" w:rsidRDefault="00E97370" w:rsidP="00E43BBE">
            <w:pPr>
              <w:spacing w:line="240" w:lineRule="exact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4B660D">
              <w:rPr>
                <w:rFonts w:ascii="Arial" w:hAnsi="Arial" w:cs="Arial"/>
                <w:sz w:val="16"/>
                <w:szCs w:val="16"/>
              </w:rPr>
              <w:t>Rozměr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370" w:rsidRPr="004B660D" w:rsidRDefault="00E97370" w:rsidP="00E43BBE">
            <w:pPr>
              <w:spacing w:line="240" w:lineRule="exact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4B660D">
              <w:rPr>
                <w:rFonts w:ascii="Arial" w:hAnsi="Arial" w:cs="Arial"/>
                <w:sz w:val="16"/>
                <w:szCs w:val="16"/>
                <w:lang w:val="sk-SK"/>
              </w:rPr>
              <w:t>koleno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370" w:rsidRPr="004B660D" w:rsidRDefault="00E97370" w:rsidP="00E43BBE">
            <w:pPr>
              <w:spacing w:line="240" w:lineRule="exact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4B660D">
              <w:rPr>
                <w:rFonts w:ascii="Arial" w:hAnsi="Arial" w:cs="Arial"/>
                <w:sz w:val="16"/>
                <w:szCs w:val="16"/>
                <w:lang w:val="sk-SK"/>
              </w:rPr>
              <w:t>loket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370" w:rsidRPr="004B660D" w:rsidRDefault="00E97370" w:rsidP="00E43BBE">
            <w:pPr>
              <w:spacing w:line="240" w:lineRule="exact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4B660D">
              <w:rPr>
                <w:rFonts w:ascii="Arial" w:hAnsi="Arial" w:cs="Arial"/>
                <w:sz w:val="16"/>
                <w:szCs w:val="16"/>
                <w:lang w:val="sk-SK"/>
              </w:rPr>
              <w:t>zápěstí</w:t>
            </w:r>
          </w:p>
        </w:tc>
      </w:tr>
      <w:tr w:rsidR="00E97370" w:rsidRPr="004B660D" w:rsidTr="00E43BBE">
        <w:trPr>
          <w:trHeight w:val="227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370" w:rsidRPr="004B660D" w:rsidRDefault="00E97370" w:rsidP="00E43BBE">
            <w:pPr>
              <w:spacing w:line="240" w:lineRule="exact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4B660D">
              <w:rPr>
                <w:rFonts w:ascii="Arial" w:eastAsia="SimSun" w:hAnsi="Arial" w:cs="Arial"/>
                <w:sz w:val="16"/>
                <w:szCs w:val="16"/>
              </w:rPr>
              <w:t>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370" w:rsidRPr="004B660D" w:rsidRDefault="00E97370" w:rsidP="00E43BBE">
            <w:pPr>
              <w:spacing w:line="240" w:lineRule="exact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4B660D">
              <w:rPr>
                <w:rFonts w:ascii="Arial" w:eastAsia="SimSun" w:hAnsi="Arial" w:cs="Arial"/>
                <w:sz w:val="16"/>
                <w:szCs w:val="16"/>
              </w:rPr>
              <w:t>14*10 cm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370" w:rsidRPr="004B660D" w:rsidRDefault="00E97370" w:rsidP="00E43BBE">
            <w:pPr>
              <w:spacing w:line="240" w:lineRule="exact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4B660D">
              <w:rPr>
                <w:rFonts w:ascii="Arial" w:eastAsia="SimSun" w:hAnsi="Arial" w:cs="Arial"/>
                <w:sz w:val="16"/>
                <w:szCs w:val="16"/>
              </w:rPr>
              <w:t>14*8 cm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370" w:rsidRPr="004B660D" w:rsidRDefault="00E97370" w:rsidP="00E43BBE">
            <w:pPr>
              <w:spacing w:line="240" w:lineRule="exact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4B660D">
              <w:rPr>
                <w:rFonts w:ascii="Arial" w:eastAsia="SimSun" w:hAnsi="Arial" w:cs="Arial"/>
                <w:sz w:val="16"/>
                <w:szCs w:val="16"/>
              </w:rPr>
              <w:t>14*10 cm</w:t>
            </w:r>
          </w:p>
        </w:tc>
      </w:tr>
      <w:tr w:rsidR="00E97370" w:rsidRPr="004B660D" w:rsidTr="00E43BBE">
        <w:trPr>
          <w:trHeight w:val="227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370" w:rsidRPr="004B660D" w:rsidRDefault="00E97370" w:rsidP="00E43BBE">
            <w:pPr>
              <w:spacing w:line="240" w:lineRule="exact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4B660D">
              <w:rPr>
                <w:rFonts w:ascii="Arial" w:eastAsia="SimSun" w:hAnsi="Arial" w:cs="Arial"/>
                <w:sz w:val="16"/>
                <w:szCs w:val="16"/>
              </w:rPr>
              <w:t>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370" w:rsidRPr="004B660D" w:rsidRDefault="00E97370" w:rsidP="00E43BBE">
            <w:pPr>
              <w:spacing w:line="240" w:lineRule="exact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4B660D">
              <w:rPr>
                <w:rFonts w:ascii="Arial" w:eastAsia="SimSun" w:hAnsi="Arial" w:cs="Arial"/>
                <w:sz w:val="16"/>
                <w:szCs w:val="16"/>
              </w:rPr>
              <w:t>15*11 cm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370" w:rsidRPr="004B660D" w:rsidRDefault="00E97370" w:rsidP="00E43BBE">
            <w:pPr>
              <w:spacing w:line="240" w:lineRule="exact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4B660D">
              <w:rPr>
                <w:rFonts w:ascii="Arial" w:eastAsia="SimSun" w:hAnsi="Arial" w:cs="Arial"/>
                <w:sz w:val="16"/>
                <w:szCs w:val="16"/>
              </w:rPr>
              <w:t>15*9 cm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370" w:rsidRPr="004B660D" w:rsidRDefault="00E97370" w:rsidP="00E43BBE">
            <w:pPr>
              <w:spacing w:line="240" w:lineRule="exact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4B660D">
              <w:rPr>
                <w:rFonts w:ascii="Arial" w:eastAsia="SimSun" w:hAnsi="Arial" w:cs="Arial"/>
                <w:sz w:val="16"/>
                <w:szCs w:val="16"/>
              </w:rPr>
              <w:t xml:space="preserve">15*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4B660D">
                <w:rPr>
                  <w:rFonts w:ascii="Arial" w:eastAsia="SimSun" w:hAnsi="Arial" w:cs="Arial"/>
                  <w:sz w:val="16"/>
                  <w:szCs w:val="16"/>
                </w:rPr>
                <w:t>11 cm</w:t>
              </w:r>
            </w:smartTag>
          </w:p>
        </w:tc>
      </w:tr>
      <w:tr w:rsidR="00E97370" w:rsidRPr="004B660D" w:rsidTr="00E43BBE">
        <w:trPr>
          <w:trHeight w:val="227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370" w:rsidRPr="004B660D" w:rsidRDefault="00E97370" w:rsidP="00E43BBE">
            <w:pPr>
              <w:spacing w:line="240" w:lineRule="exact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4B660D">
              <w:rPr>
                <w:rFonts w:ascii="Arial" w:eastAsia="SimSun" w:hAnsi="Arial" w:cs="Arial"/>
                <w:sz w:val="16"/>
                <w:szCs w:val="16"/>
              </w:rPr>
              <w:t>L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370" w:rsidRPr="004B660D" w:rsidRDefault="00E97370" w:rsidP="00E43BBE">
            <w:pPr>
              <w:spacing w:line="240" w:lineRule="exact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4B660D">
              <w:rPr>
                <w:rFonts w:ascii="Arial" w:eastAsia="SimSun" w:hAnsi="Arial" w:cs="Arial"/>
                <w:sz w:val="16"/>
                <w:szCs w:val="16"/>
              </w:rPr>
              <w:t>16*12 cm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370" w:rsidRPr="004B660D" w:rsidRDefault="00E97370" w:rsidP="00E43BBE">
            <w:pPr>
              <w:spacing w:line="240" w:lineRule="exact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4B660D">
              <w:rPr>
                <w:rFonts w:ascii="Arial" w:eastAsia="SimSun" w:hAnsi="Arial" w:cs="Arial"/>
                <w:sz w:val="16"/>
                <w:szCs w:val="16"/>
              </w:rPr>
              <w:t>16*9.5 cm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370" w:rsidRPr="004B660D" w:rsidRDefault="00E97370" w:rsidP="00E43BBE">
            <w:pPr>
              <w:spacing w:line="240" w:lineRule="exact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4B660D">
              <w:rPr>
                <w:rFonts w:ascii="Arial" w:eastAsia="SimSun" w:hAnsi="Arial" w:cs="Arial"/>
                <w:sz w:val="16"/>
                <w:szCs w:val="16"/>
              </w:rPr>
              <w:t>15*11 cm</w:t>
            </w:r>
          </w:p>
        </w:tc>
      </w:tr>
    </w:tbl>
    <w:p w:rsidR="00E97370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V centimetrech jsou uvedeny obvody zápěstí, lokte, kolena.</w:t>
      </w:r>
    </w:p>
    <w:p w:rsidR="00E97370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lang w:val="cs-CZ"/>
        </w:rPr>
      </w:pPr>
      <w:r w:rsidRPr="00500A99">
        <w:rPr>
          <w:rFonts w:ascii="Arial" w:hAnsi="Arial" w:cs="Arial"/>
          <w:b/>
          <w:sz w:val="16"/>
          <w:szCs w:val="16"/>
          <w:lang w:val="cs-CZ"/>
        </w:rPr>
        <w:t>Model 82170-82173</w:t>
      </w:r>
      <w:r>
        <w:rPr>
          <w:rFonts w:ascii="Arial" w:hAnsi="Arial" w:cs="Arial"/>
          <w:sz w:val="16"/>
          <w:szCs w:val="16"/>
          <w:lang w:val="cs-CZ"/>
        </w:rPr>
        <w:t xml:space="preserve">: soustava </w:t>
      </w:r>
      <w:r w:rsidRPr="00500A99">
        <w:rPr>
          <w:rFonts w:ascii="Arial" w:hAnsi="Arial" w:cs="Arial"/>
          <w:sz w:val="16"/>
          <w:szCs w:val="16"/>
          <w:lang w:val="cs-CZ"/>
        </w:rPr>
        <w:t>chráničů</w:t>
      </w:r>
      <w:r w:rsidRPr="004B660D">
        <w:rPr>
          <w:rFonts w:ascii="Arial" w:hAnsi="Arial" w:cs="Arial"/>
          <w:sz w:val="16"/>
          <w:szCs w:val="16"/>
          <w:lang w:val="cs-CZ"/>
        </w:rPr>
        <w:t xml:space="preserve"> lokte</w:t>
      </w:r>
      <w:r>
        <w:rPr>
          <w:rFonts w:ascii="Arial" w:hAnsi="Arial" w:cs="Arial"/>
          <w:sz w:val="16"/>
          <w:szCs w:val="16"/>
          <w:lang w:val="cs-CZ"/>
        </w:rPr>
        <w:t xml:space="preserve"> a kolen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lang w:val="cs-CZ"/>
        </w:rPr>
      </w:pPr>
      <w:r w:rsidRPr="00500A99">
        <w:rPr>
          <w:rFonts w:ascii="Arial" w:hAnsi="Arial" w:cs="Arial"/>
          <w:b/>
          <w:sz w:val="16"/>
          <w:szCs w:val="16"/>
          <w:lang w:val="cs-CZ"/>
        </w:rPr>
        <w:t>Model 82175-82180</w:t>
      </w:r>
      <w:r>
        <w:rPr>
          <w:rFonts w:ascii="Arial" w:hAnsi="Arial" w:cs="Arial"/>
          <w:sz w:val="16"/>
          <w:szCs w:val="16"/>
          <w:lang w:val="cs-CZ"/>
        </w:rPr>
        <w:t xml:space="preserve">: soustava </w:t>
      </w:r>
      <w:r w:rsidRPr="00500A99">
        <w:rPr>
          <w:rFonts w:ascii="Arial" w:hAnsi="Arial" w:cs="Arial"/>
          <w:sz w:val="16"/>
          <w:szCs w:val="16"/>
          <w:lang w:val="cs-CZ"/>
        </w:rPr>
        <w:t>chráničů</w:t>
      </w:r>
      <w:r w:rsidRPr="004B660D">
        <w:rPr>
          <w:rFonts w:ascii="Arial" w:hAnsi="Arial" w:cs="Arial"/>
          <w:sz w:val="16"/>
          <w:szCs w:val="16"/>
          <w:lang w:val="cs-CZ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 xml:space="preserve">zápěstí, lokte, kolen. 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lang w:val="cs-CZ"/>
        </w:rPr>
      </w:pP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b/>
          <w:sz w:val="16"/>
          <w:szCs w:val="16"/>
          <w:lang w:val="cs-CZ"/>
        </w:rPr>
      </w:pPr>
      <w:r w:rsidRPr="004B660D">
        <w:rPr>
          <w:rFonts w:ascii="Arial" w:hAnsi="Arial" w:cs="Arial"/>
          <w:b/>
          <w:sz w:val="16"/>
          <w:szCs w:val="16"/>
          <w:lang w:val="cs-CZ"/>
        </w:rPr>
        <w:t>ÚROVEŇ ÚČINNOSTI OCHRANY 1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Chrániče jsou určeny pro provozování normálních sportů na kolečkových bruslích a skateboardu.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 xml:space="preserve">Chrániče jsou určeny pro uživatele s tělesnou hmotností větší nežli </w:t>
      </w:r>
      <w:smartTag w:uri="urn:schemas-microsoft-com:office:smarttags" w:element="metricconverter">
        <w:smartTagPr>
          <w:attr w:name="ProductID" w:val="300C"/>
        </w:smartTagPr>
        <w:r w:rsidRPr="004B660D">
          <w:rPr>
            <w:rFonts w:ascii="Arial" w:hAnsi="Arial" w:cs="Arial"/>
            <w:sz w:val="16"/>
            <w:szCs w:val="16"/>
            <w:lang w:val="cs-CZ"/>
          </w:rPr>
          <w:t>25 kg</w:t>
        </w:r>
      </w:smartTag>
      <w:r w:rsidRPr="004B660D">
        <w:rPr>
          <w:rFonts w:ascii="Arial" w:hAnsi="Arial" w:cs="Arial"/>
          <w:sz w:val="16"/>
          <w:szCs w:val="16"/>
          <w:lang w:val="cs-CZ"/>
        </w:rPr>
        <w:t xml:space="preserve"> do </w:t>
      </w:r>
      <w:smartTag w:uri="urn:schemas-microsoft-com:office:smarttags" w:element="metricconverter">
        <w:smartTagPr>
          <w:attr w:name="ProductID" w:val="300C"/>
        </w:smartTagPr>
        <w:r w:rsidRPr="004B660D">
          <w:rPr>
            <w:rFonts w:ascii="Arial" w:hAnsi="Arial" w:cs="Arial"/>
            <w:sz w:val="16"/>
            <w:szCs w:val="16"/>
            <w:lang w:val="cs-CZ"/>
          </w:rPr>
          <w:t>50 kg</w:t>
        </w:r>
      </w:smartTag>
      <w:r w:rsidRPr="004B660D">
        <w:rPr>
          <w:rFonts w:ascii="Arial" w:hAnsi="Arial" w:cs="Arial"/>
          <w:sz w:val="16"/>
          <w:szCs w:val="16"/>
          <w:lang w:val="cs-CZ"/>
        </w:rPr>
        <w:t xml:space="preserve"> – hranice B, v souladu s paragrafem 4.1 i 5.1 normy PN-EN 14120.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lang w:val="cs-CZ"/>
        </w:rPr>
      </w:pP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bCs/>
          <w:sz w:val="16"/>
          <w:szCs w:val="16"/>
          <w:lang w:val="cs-CZ"/>
        </w:rPr>
      </w:pPr>
      <w:r w:rsidRPr="004B660D">
        <w:rPr>
          <w:rFonts w:ascii="Arial" w:hAnsi="Arial" w:cs="Arial"/>
          <w:b/>
          <w:sz w:val="16"/>
          <w:szCs w:val="16"/>
          <w:lang w:val="cs-CZ"/>
        </w:rPr>
        <w:t xml:space="preserve"> </w:t>
      </w:r>
      <w:r w:rsidRPr="004B660D">
        <w:rPr>
          <w:rFonts w:ascii="Arial" w:hAnsi="Arial" w:cs="Arial"/>
          <w:b/>
          <w:bCs/>
          <w:sz w:val="16"/>
          <w:szCs w:val="16"/>
          <w:lang w:val="cs-CZ"/>
        </w:rPr>
        <w:t>VAROVÁNÍ</w:t>
      </w:r>
    </w:p>
    <w:p w:rsidR="00E97370" w:rsidRPr="004B660D" w:rsidRDefault="00E97370" w:rsidP="00E97370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Veškeré změny v okolí, jako např. teploty, mohou značně redukovat ochranné vlastnosti chráničů,</w:t>
      </w:r>
    </w:p>
    <w:p w:rsidR="00E97370" w:rsidRPr="004B660D" w:rsidRDefault="00E97370" w:rsidP="00E97370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Chrániče  nejsou dostatečnou ochranou před zraněním,</w:t>
      </w:r>
    </w:p>
    <w:p w:rsidR="00E97370" w:rsidRPr="004B660D" w:rsidRDefault="00E97370" w:rsidP="00E97370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Veškerá znečištění, modifikace anebo nesprávné použití chráničů může ve značné míře zmenšit jejich účinnost,</w:t>
      </w:r>
    </w:p>
    <w:p w:rsidR="00E97370" w:rsidRPr="004B660D" w:rsidRDefault="00E97370" w:rsidP="00E97370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Chrániče následkem, opotřebování anebo s během času nezajišťují náležitou ochranu a je nutné je okamžitě nahradit chrániči bez vad</w:t>
      </w:r>
    </w:p>
    <w:p w:rsidR="00E97370" w:rsidRPr="004B660D" w:rsidRDefault="00E97370" w:rsidP="00E97370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Chrániče  lze používat v období jejich trvanlivosti, pak anebo pokud se rychleji mechanicky poškodí, je chrániče  nutné nahradit novými,</w:t>
      </w:r>
    </w:p>
    <w:p w:rsidR="00E97370" w:rsidRPr="004B660D" w:rsidRDefault="00E97370" w:rsidP="00E97370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 xml:space="preserve">Velikost chrániče se nesmí zmenšovat. </w:t>
      </w:r>
    </w:p>
    <w:p w:rsidR="00E97370" w:rsidRPr="004B660D" w:rsidRDefault="00E97370" w:rsidP="00E97370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Veškeré úpravy výrobku mohoucí zhoršit bezpečnost používání jsou zakázány.</w:t>
      </w:r>
    </w:p>
    <w:p w:rsidR="00E97370" w:rsidRPr="004B660D" w:rsidRDefault="00E97370" w:rsidP="00E97370">
      <w:pPr>
        <w:spacing w:line="240" w:lineRule="exact"/>
        <w:ind w:left="360"/>
        <w:jc w:val="both"/>
        <w:rPr>
          <w:rFonts w:ascii="Arial" w:hAnsi="Arial" w:cs="Arial"/>
          <w:sz w:val="16"/>
          <w:szCs w:val="16"/>
          <w:lang w:val="cs-CZ"/>
        </w:rPr>
      </w:pP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b/>
          <w:bCs/>
          <w:sz w:val="16"/>
          <w:szCs w:val="16"/>
          <w:lang w:val="cs-CZ"/>
        </w:rPr>
      </w:pPr>
      <w:r w:rsidRPr="004B660D">
        <w:rPr>
          <w:rFonts w:ascii="Arial" w:hAnsi="Arial" w:cs="Arial"/>
          <w:b/>
          <w:bCs/>
          <w:sz w:val="16"/>
          <w:szCs w:val="16"/>
          <w:lang w:val="cs-CZ"/>
        </w:rPr>
        <w:t>ÚDRŽBA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 xml:space="preserve">K čištění chráničů používáme pouze a výhradně vodu s mýdlem, silnější prostředky mohou mít vliv na vlastnosti materiálu.  Nesmí se používat silné chemické látky jako např.: ředidlo, benzín, soda, čpavek, přípravky na praní sportovního prádla. 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 xml:space="preserve">Popruhy se suchými zipy udržujte v dobrém stavu a zacházejte s nimi šetrně, čím zjistíte jejich dlouhou funkčnost. Pokud suché zipy ztrácejí své spojovací vlastnosti, je nutné je vyměnit.  Chrániče se nesmí předělávat, protože jakékoliv modifikace mohou ohrozit bezpečnost uživatele.  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88900</wp:posOffset>
            </wp:positionV>
            <wp:extent cx="403860" cy="351155"/>
            <wp:effectExtent l="19050" t="0" r="0" b="0"/>
            <wp:wrapSquare wrapText="bothSides"/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88900</wp:posOffset>
            </wp:positionV>
            <wp:extent cx="361315" cy="351155"/>
            <wp:effectExtent l="19050" t="0" r="635" b="0"/>
            <wp:wrapSquare wrapText="bothSides"/>
            <wp:docPr id="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88900</wp:posOffset>
            </wp:positionV>
            <wp:extent cx="382905" cy="351155"/>
            <wp:effectExtent l="19050" t="0" r="0" b="0"/>
            <wp:wrapSquare wrapText="bothSides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1340485</wp:posOffset>
            </wp:positionH>
            <wp:positionV relativeFrom="paragraph">
              <wp:posOffset>88900</wp:posOffset>
            </wp:positionV>
            <wp:extent cx="425450" cy="318770"/>
            <wp:effectExtent l="19050" t="0" r="0" b="0"/>
            <wp:wrapSquare wrapText="bothSides"/>
            <wp:docPr id="15" name="Obraz 15" descr="bez tytu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z tytu_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57150</wp:posOffset>
            </wp:positionV>
            <wp:extent cx="382905" cy="382905"/>
            <wp:effectExtent l="19050" t="0" r="0" b="0"/>
            <wp:wrapSquare wrapText="bothSides"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b/>
          <w:sz w:val="16"/>
          <w:szCs w:val="16"/>
          <w:lang w:val="cs-CZ"/>
        </w:rPr>
      </w:pPr>
      <w:r w:rsidRPr="004B660D">
        <w:rPr>
          <w:rFonts w:ascii="Arial" w:hAnsi="Arial" w:cs="Arial"/>
          <w:b/>
          <w:sz w:val="16"/>
          <w:szCs w:val="16"/>
          <w:lang w:val="cs-CZ"/>
        </w:rPr>
        <w:t>ČIŠTĚNÍ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lang w:val="cs-CZ"/>
        </w:rPr>
      </w:pPr>
    </w:p>
    <w:p w:rsidR="00E97370" w:rsidRPr="004B660D" w:rsidRDefault="00E97370" w:rsidP="00E97370">
      <w:pPr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 xml:space="preserve">Výrobek se smí prát jen ručně tak, že jej čistíme houbou z obou stran v teplotě nepřevyšující  </w:t>
      </w:r>
      <w:smartTag w:uri="urn:schemas-microsoft-com:office:smarttags" w:element="metricconverter">
        <w:smartTagPr>
          <w:attr w:name="ProductID" w:val="300C"/>
        </w:smartTagPr>
        <w:r w:rsidRPr="004B660D">
          <w:rPr>
            <w:rFonts w:ascii="Arial" w:hAnsi="Arial" w:cs="Arial"/>
            <w:sz w:val="16"/>
            <w:szCs w:val="16"/>
            <w:lang w:val="cs-CZ"/>
          </w:rPr>
          <w:t>30</w:t>
        </w:r>
        <w:r w:rsidRPr="004B660D">
          <w:rPr>
            <w:rFonts w:ascii="Arial" w:hAnsi="Arial" w:cs="Arial"/>
            <w:sz w:val="16"/>
            <w:szCs w:val="16"/>
            <w:vertAlign w:val="superscript"/>
            <w:lang w:val="cs-CZ"/>
          </w:rPr>
          <w:t>0</w:t>
        </w:r>
        <w:r w:rsidRPr="004B660D">
          <w:rPr>
            <w:rFonts w:ascii="Arial" w:hAnsi="Arial" w:cs="Arial"/>
            <w:sz w:val="16"/>
            <w:szCs w:val="16"/>
            <w:lang w:val="cs-CZ"/>
          </w:rPr>
          <w:t>C</w:t>
        </w:r>
      </w:smartTag>
      <w:r w:rsidRPr="004B660D">
        <w:rPr>
          <w:rFonts w:ascii="Arial" w:hAnsi="Arial" w:cs="Arial"/>
          <w:sz w:val="16"/>
          <w:szCs w:val="16"/>
          <w:lang w:val="cs-CZ"/>
        </w:rPr>
        <w:t>, neobracet naruby, neždímat</w:t>
      </w:r>
    </w:p>
    <w:p w:rsidR="00E97370" w:rsidRPr="004B660D" w:rsidRDefault="00E97370" w:rsidP="00E97370">
      <w:pPr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Mokrý výrobek sušíme ve svislé poloze v pokojové teplotě, pověsit na věšáku v mokrém stavu bez předchozího odstřeďování,</w:t>
      </w:r>
    </w:p>
    <w:p w:rsidR="00E97370" w:rsidRPr="004B660D" w:rsidRDefault="00E97370" w:rsidP="00E97370">
      <w:pPr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K sušení nikdy nepoužívat otevřeného ohně ani žádná zařízení typu fén na vlasy</w:t>
      </w:r>
    </w:p>
    <w:p w:rsidR="00E97370" w:rsidRPr="004B660D" w:rsidRDefault="00E97370" w:rsidP="00E97370">
      <w:pPr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Výrobek se nesmí sušit v bubnové sušičce</w:t>
      </w:r>
    </w:p>
    <w:p w:rsidR="00E97370" w:rsidRPr="004B660D" w:rsidRDefault="00E97370" w:rsidP="00E97370">
      <w:pPr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K čištění nepoužívat žádné chemické prostředky</w:t>
      </w:r>
    </w:p>
    <w:p w:rsidR="00E97370" w:rsidRPr="004B660D" w:rsidRDefault="00E97370" w:rsidP="00E97370">
      <w:pPr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Výrobek se nesmí žehlit</w:t>
      </w:r>
    </w:p>
    <w:p w:rsidR="00E97370" w:rsidRPr="004B660D" w:rsidRDefault="00E97370" w:rsidP="00E97370">
      <w:pPr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>Chrániče přechovávat na suchém a čistém místě.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lang w:val="cs-CZ"/>
        </w:rPr>
      </w:pP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b/>
          <w:sz w:val="16"/>
          <w:szCs w:val="16"/>
          <w:lang w:val="cs-CZ"/>
        </w:rPr>
      </w:pPr>
      <w:r w:rsidRPr="004B660D">
        <w:rPr>
          <w:rFonts w:ascii="Arial" w:hAnsi="Arial" w:cs="Arial"/>
          <w:b/>
          <w:sz w:val="16"/>
          <w:szCs w:val="16"/>
          <w:lang w:val="cs-CZ"/>
        </w:rPr>
        <w:t>SLOŽENÍ</w:t>
      </w:r>
    </w:p>
    <w:p w:rsidR="00E97370" w:rsidRPr="00500A99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lang w:val="en-US"/>
        </w:rPr>
      </w:pPr>
      <w:r w:rsidRPr="004B660D">
        <w:rPr>
          <w:rFonts w:ascii="Arial" w:hAnsi="Arial" w:cs="Arial"/>
          <w:sz w:val="16"/>
          <w:szCs w:val="16"/>
          <w:lang w:val="en-US"/>
        </w:rPr>
        <w:t>25% EVA,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4B660D">
        <w:rPr>
          <w:rFonts w:ascii="Arial" w:hAnsi="Arial" w:cs="Arial"/>
          <w:sz w:val="16"/>
          <w:szCs w:val="16"/>
          <w:lang w:val="en-US"/>
        </w:rPr>
        <w:t>10% Nylon,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4B660D">
        <w:rPr>
          <w:rFonts w:ascii="Arial" w:hAnsi="Arial" w:cs="Arial"/>
          <w:sz w:val="16"/>
          <w:szCs w:val="16"/>
          <w:lang w:val="en-US"/>
        </w:rPr>
        <w:t>10% PE,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500A99">
        <w:rPr>
          <w:rFonts w:ascii="Arial" w:hAnsi="Arial" w:cs="Arial"/>
          <w:sz w:val="16"/>
          <w:szCs w:val="16"/>
          <w:lang w:val="en-US"/>
        </w:rPr>
        <w:t>15% Polyester, 10% Elastic, 30% Cloth cover</w:t>
      </w:r>
    </w:p>
    <w:p w:rsidR="00E97370" w:rsidRPr="00500A99" w:rsidRDefault="00E97370" w:rsidP="00E97370">
      <w:pPr>
        <w:spacing w:line="240" w:lineRule="exact"/>
        <w:ind w:left="714"/>
        <w:jc w:val="both"/>
        <w:rPr>
          <w:rFonts w:ascii="Arial" w:hAnsi="Arial" w:cs="Arial"/>
          <w:sz w:val="16"/>
          <w:szCs w:val="16"/>
          <w:lang w:val="en-US"/>
        </w:rPr>
      </w:pP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b/>
          <w:sz w:val="16"/>
          <w:szCs w:val="16"/>
          <w:lang w:val="cs-CZ"/>
        </w:rPr>
      </w:pPr>
      <w:r w:rsidRPr="004B660D">
        <w:rPr>
          <w:rFonts w:ascii="Arial" w:hAnsi="Arial" w:cs="Arial"/>
          <w:b/>
          <w:sz w:val="16"/>
          <w:szCs w:val="16"/>
          <w:lang w:val="cs-CZ"/>
        </w:rPr>
        <w:t>DOPRAVA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lang w:val="cs-CZ"/>
        </w:rPr>
      </w:pPr>
      <w:r w:rsidRPr="004B660D">
        <w:rPr>
          <w:rFonts w:ascii="Arial" w:hAnsi="Arial" w:cs="Arial"/>
          <w:sz w:val="16"/>
          <w:szCs w:val="16"/>
          <w:lang w:val="cs-CZ"/>
        </w:rPr>
        <w:t xml:space="preserve">Chrániče přepravovat v balení, které je vzdušné a svou velikostí přizpůsobené chrániči. Nemačkat chrániče, to by mohlo způsobit jejich deformaci, nedávat do malých skřínek (např. v autě), kde by byly vystaveny působení vysokých teplot.  </w:t>
      </w:r>
    </w:p>
    <w:p w:rsidR="00E97370" w:rsidRPr="004B660D" w:rsidRDefault="00E97370" w:rsidP="00E97370">
      <w:pPr>
        <w:spacing w:line="240" w:lineRule="exact"/>
        <w:jc w:val="both"/>
        <w:rPr>
          <w:rFonts w:ascii="Arial" w:hAnsi="Arial" w:cs="Arial"/>
          <w:sz w:val="16"/>
          <w:szCs w:val="16"/>
          <w:lang w:val="cs-CZ"/>
        </w:rPr>
      </w:pPr>
    </w:p>
    <w:p w:rsidR="00E97370" w:rsidRDefault="00E97370" w:rsidP="00E97370">
      <w:pPr>
        <w:spacing w:line="280" w:lineRule="exact"/>
        <w:jc w:val="both"/>
        <w:rPr>
          <w:rFonts w:ascii="Arial" w:hAnsi="Arial"/>
          <w:sz w:val="18"/>
          <w:szCs w:val="18"/>
          <w:lang w:val="cs-CZ"/>
        </w:rPr>
      </w:pPr>
    </w:p>
    <w:p w:rsidR="00067D46" w:rsidRDefault="00067D46" w:rsidP="00954FFE">
      <w:pPr>
        <w:spacing w:line="280" w:lineRule="exact"/>
        <w:jc w:val="both"/>
        <w:rPr>
          <w:rFonts w:ascii="Arial" w:hAnsi="Arial"/>
          <w:sz w:val="18"/>
          <w:szCs w:val="18"/>
          <w:lang w:val="cs-CZ"/>
        </w:rPr>
      </w:pPr>
    </w:p>
    <w:p w:rsidR="00067D46" w:rsidRPr="00954FFE" w:rsidRDefault="00067D46" w:rsidP="00954FFE">
      <w:pPr>
        <w:spacing w:line="280" w:lineRule="exact"/>
        <w:jc w:val="both"/>
        <w:rPr>
          <w:rFonts w:ascii="Arial" w:hAnsi="Arial"/>
          <w:sz w:val="18"/>
          <w:szCs w:val="18"/>
          <w:lang w:val="cs-CZ"/>
        </w:rPr>
      </w:pPr>
    </w:p>
    <w:p w:rsidR="00067D46" w:rsidRDefault="00067D46" w:rsidP="004A7BDA">
      <w:pPr>
        <w:spacing w:line="320" w:lineRule="exact"/>
        <w:ind w:left="8505"/>
        <w:rPr>
          <w:rFonts w:ascii="Arial" w:hAnsi="Arial" w:cs="Arial"/>
          <w:b/>
          <w:color w:val="000000"/>
          <w:sz w:val="18"/>
          <w:szCs w:val="18"/>
          <w:lang w:val="lv-LV"/>
        </w:rPr>
      </w:pPr>
      <w:r>
        <w:rPr>
          <w:rFonts w:ascii="Arial" w:hAnsi="Arial" w:cs="Arial"/>
          <w:b/>
          <w:color w:val="000000"/>
          <w:sz w:val="18"/>
          <w:szCs w:val="18"/>
          <w:lang w:val="lv-LV"/>
        </w:rPr>
        <w:t>Spokey s.r.o.</w:t>
      </w:r>
    </w:p>
    <w:p w:rsidR="00067D46" w:rsidRDefault="00067D46" w:rsidP="004A7BDA">
      <w:pPr>
        <w:tabs>
          <w:tab w:val="left" w:pos="3261"/>
          <w:tab w:val="left" w:pos="5670"/>
        </w:tabs>
        <w:spacing w:line="320" w:lineRule="exact"/>
        <w:ind w:left="8505"/>
        <w:rPr>
          <w:rFonts w:ascii="Arial" w:hAnsi="Arial" w:cs="Arial"/>
          <w:bCs/>
          <w:color w:val="000000"/>
          <w:sz w:val="18"/>
          <w:szCs w:val="18"/>
          <w:lang w:val="lv-LV"/>
        </w:rPr>
      </w:pPr>
      <w:r>
        <w:rPr>
          <w:rFonts w:ascii="Arial" w:hAnsi="Arial" w:cs="Arial"/>
          <w:bCs/>
          <w:color w:val="000000"/>
          <w:sz w:val="18"/>
          <w:szCs w:val="18"/>
          <w:lang w:val="lv-LV"/>
        </w:rPr>
        <w:t>Sadová 618</w:t>
      </w:r>
    </w:p>
    <w:p w:rsidR="00067D46" w:rsidRDefault="00067D46" w:rsidP="004A7BDA">
      <w:pPr>
        <w:tabs>
          <w:tab w:val="left" w:pos="3261"/>
          <w:tab w:val="left" w:pos="5670"/>
        </w:tabs>
        <w:spacing w:line="320" w:lineRule="exact"/>
        <w:ind w:left="8505"/>
        <w:rPr>
          <w:rFonts w:ascii="Arial" w:hAnsi="Arial" w:cs="Arial"/>
          <w:bCs/>
          <w:color w:val="000000"/>
          <w:sz w:val="18"/>
          <w:szCs w:val="18"/>
          <w:lang w:val="lv-LV"/>
        </w:rPr>
      </w:pPr>
      <w:r>
        <w:rPr>
          <w:rFonts w:ascii="Arial" w:hAnsi="Arial" w:cs="Arial"/>
          <w:bCs/>
          <w:color w:val="000000"/>
          <w:sz w:val="18"/>
          <w:szCs w:val="18"/>
          <w:lang w:val="lv-LV"/>
        </w:rPr>
        <w:t>738 01 Frýdek-Místek</w:t>
      </w:r>
    </w:p>
    <w:p w:rsidR="00E97370" w:rsidRDefault="00E97370" w:rsidP="004A7BDA">
      <w:pPr>
        <w:tabs>
          <w:tab w:val="left" w:pos="3261"/>
          <w:tab w:val="left" w:pos="5670"/>
        </w:tabs>
        <w:spacing w:line="320" w:lineRule="exact"/>
        <w:ind w:left="8505"/>
        <w:rPr>
          <w:rFonts w:ascii="Arial" w:hAnsi="Arial" w:cs="Arial"/>
          <w:bCs/>
          <w:color w:val="000000"/>
          <w:sz w:val="18"/>
          <w:szCs w:val="18"/>
          <w:lang w:val="lv-LV"/>
        </w:rPr>
      </w:pPr>
    </w:p>
    <w:p w:rsidR="00E97370" w:rsidRDefault="00E97370" w:rsidP="004A7BDA">
      <w:pPr>
        <w:tabs>
          <w:tab w:val="left" w:pos="3261"/>
          <w:tab w:val="left" w:pos="5670"/>
        </w:tabs>
        <w:spacing w:line="320" w:lineRule="exact"/>
        <w:ind w:left="8505"/>
        <w:rPr>
          <w:rFonts w:ascii="Arial" w:hAnsi="Arial" w:cs="Arial"/>
          <w:bCs/>
          <w:color w:val="000000"/>
          <w:sz w:val="18"/>
          <w:szCs w:val="18"/>
          <w:lang w:val="lv-LV"/>
        </w:rPr>
      </w:pPr>
    </w:p>
    <w:p w:rsidR="00E97370" w:rsidRDefault="00E97370" w:rsidP="004A7BDA">
      <w:pPr>
        <w:tabs>
          <w:tab w:val="left" w:pos="3261"/>
          <w:tab w:val="left" w:pos="5670"/>
        </w:tabs>
        <w:spacing w:line="320" w:lineRule="exact"/>
        <w:ind w:left="8505"/>
        <w:rPr>
          <w:rFonts w:ascii="Arial" w:hAnsi="Arial" w:cs="Arial"/>
          <w:bCs/>
          <w:color w:val="000000"/>
          <w:sz w:val="18"/>
          <w:szCs w:val="18"/>
          <w:lang w:val="lv-LV"/>
        </w:rPr>
      </w:pPr>
    </w:p>
    <w:p w:rsidR="00E97370" w:rsidRDefault="00E97370" w:rsidP="004A7BDA">
      <w:pPr>
        <w:tabs>
          <w:tab w:val="left" w:pos="3261"/>
          <w:tab w:val="left" w:pos="5670"/>
        </w:tabs>
        <w:spacing w:line="320" w:lineRule="exact"/>
        <w:ind w:left="8505"/>
        <w:rPr>
          <w:rFonts w:ascii="Arial" w:hAnsi="Arial" w:cs="Arial"/>
          <w:bCs/>
          <w:color w:val="000000"/>
          <w:sz w:val="18"/>
          <w:szCs w:val="18"/>
          <w:lang w:val="lv-LV"/>
        </w:rPr>
      </w:pPr>
    </w:p>
    <w:sectPr w:rsidR="00E97370" w:rsidSect="005D5AE9">
      <w:footerReference w:type="even" r:id="rId14"/>
      <w:footerReference w:type="default" r:id="rId15"/>
      <w:pgSz w:w="11906" w:h="16838"/>
      <w:pgMar w:top="567" w:right="567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67C" w:rsidRDefault="0015567C">
      <w:r>
        <w:separator/>
      </w:r>
    </w:p>
  </w:endnote>
  <w:endnote w:type="continuationSeparator" w:id="1">
    <w:p w:rsidR="0015567C" w:rsidRDefault="00155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46" w:rsidRDefault="00296A2E" w:rsidP="00B037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67D4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67D46" w:rsidRDefault="00067D46" w:rsidP="00B0378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46" w:rsidRPr="002834FF" w:rsidRDefault="00E97370">
    <w:pPr>
      <w:pStyle w:val="Zpat"/>
      <w:jc w:val="center"/>
      <w:rPr>
        <w:rFonts w:ascii="Arial" w:hAnsi="Arial" w:cs="Arial"/>
        <w:sz w:val="18"/>
        <w:szCs w:val="18"/>
      </w:rPr>
    </w:pP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5255260</wp:posOffset>
          </wp:positionH>
          <wp:positionV relativeFrom="paragraph">
            <wp:posOffset>41910</wp:posOffset>
          </wp:positionV>
          <wp:extent cx="1593215" cy="106045"/>
          <wp:effectExtent l="19050" t="0" r="6985" b="0"/>
          <wp:wrapSquare wrapText="bothSides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106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67D46" w:rsidRDefault="00067D46" w:rsidP="0032305E">
    <w:pPr>
      <w:pStyle w:val="Zpat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67C" w:rsidRDefault="0015567C">
      <w:r>
        <w:separator/>
      </w:r>
    </w:p>
  </w:footnote>
  <w:footnote w:type="continuationSeparator" w:id="1">
    <w:p w:rsidR="0015567C" w:rsidRDefault="00155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28C"/>
    <w:multiLevelType w:val="hybridMultilevel"/>
    <w:tmpl w:val="A6465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39AB"/>
    <w:multiLevelType w:val="hybridMultilevel"/>
    <w:tmpl w:val="B8227A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C87B7C"/>
    <w:multiLevelType w:val="hybridMultilevel"/>
    <w:tmpl w:val="08FC29E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0A2252"/>
    <w:multiLevelType w:val="hybridMultilevel"/>
    <w:tmpl w:val="DA68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E5E23"/>
    <w:multiLevelType w:val="hybridMultilevel"/>
    <w:tmpl w:val="668C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26C8A"/>
    <w:multiLevelType w:val="hybridMultilevel"/>
    <w:tmpl w:val="434ABC66"/>
    <w:lvl w:ilvl="0" w:tplc="FFFFFFFF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6F45E6"/>
    <w:multiLevelType w:val="hybridMultilevel"/>
    <w:tmpl w:val="75A22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B459C"/>
    <w:multiLevelType w:val="hybridMultilevel"/>
    <w:tmpl w:val="7C8479DA"/>
    <w:lvl w:ilvl="0" w:tplc="FFFFFFFF">
      <w:start w:val="1"/>
      <w:numFmt w:val="bullet"/>
      <w:pStyle w:val="Seznamsodrkam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5666AA"/>
    <w:multiLevelType w:val="hybridMultilevel"/>
    <w:tmpl w:val="A76C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5042"/>
    <w:multiLevelType w:val="hybridMultilevel"/>
    <w:tmpl w:val="97DA1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765394"/>
    <w:multiLevelType w:val="hybridMultilevel"/>
    <w:tmpl w:val="1E2E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1ED0"/>
    <w:rsid w:val="000038AB"/>
    <w:rsid w:val="00013FF5"/>
    <w:rsid w:val="00056336"/>
    <w:rsid w:val="000640B9"/>
    <w:rsid w:val="00067C06"/>
    <w:rsid w:val="00067D46"/>
    <w:rsid w:val="00072B37"/>
    <w:rsid w:val="00073728"/>
    <w:rsid w:val="00096739"/>
    <w:rsid w:val="000A1A36"/>
    <w:rsid w:val="000B2220"/>
    <w:rsid w:val="000B4B4D"/>
    <w:rsid w:val="000C3408"/>
    <w:rsid w:val="00102B8C"/>
    <w:rsid w:val="00107EF7"/>
    <w:rsid w:val="00115082"/>
    <w:rsid w:val="00132537"/>
    <w:rsid w:val="00143FBA"/>
    <w:rsid w:val="0015567C"/>
    <w:rsid w:val="00157C74"/>
    <w:rsid w:val="00171819"/>
    <w:rsid w:val="001A0A58"/>
    <w:rsid w:val="001D4392"/>
    <w:rsid w:val="001D7830"/>
    <w:rsid w:val="001F5A2D"/>
    <w:rsid w:val="002171D6"/>
    <w:rsid w:val="00220F84"/>
    <w:rsid w:val="00243C10"/>
    <w:rsid w:val="00253899"/>
    <w:rsid w:val="00257EB3"/>
    <w:rsid w:val="0026513B"/>
    <w:rsid w:val="00282ED1"/>
    <w:rsid w:val="00282FD9"/>
    <w:rsid w:val="002834FF"/>
    <w:rsid w:val="0028668A"/>
    <w:rsid w:val="00296A2E"/>
    <w:rsid w:val="002C093A"/>
    <w:rsid w:val="00311341"/>
    <w:rsid w:val="00313990"/>
    <w:rsid w:val="0031688A"/>
    <w:rsid w:val="0032305E"/>
    <w:rsid w:val="00331E72"/>
    <w:rsid w:val="0034525D"/>
    <w:rsid w:val="003647D7"/>
    <w:rsid w:val="00387C21"/>
    <w:rsid w:val="003A449A"/>
    <w:rsid w:val="003B4585"/>
    <w:rsid w:val="003D5258"/>
    <w:rsid w:val="003D568B"/>
    <w:rsid w:val="003D79EE"/>
    <w:rsid w:val="003F39CD"/>
    <w:rsid w:val="003F7EA5"/>
    <w:rsid w:val="00403B34"/>
    <w:rsid w:val="00426CB6"/>
    <w:rsid w:val="00450682"/>
    <w:rsid w:val="00453044"/>
    <w:rsid w:val="00467776"/>
    <w:rsid w:val="004771F2"/>
    <w:rsid w:val="0047767D"/>
    <w:rsid w:val="00492D5C"/>
    <w:rsid w:val="00493BC0"/>
    <w:rsid w:val="004A7BDA"/>
    <w:rsid w:val="004B2359"/>
    <w:rsid w:val="004C0512"/>
    <w:rsid w:val="004C0808"/>
    <w:rsid w:val="004D6965"/>
    <w:rsid w:val="005013F4"/>
    <w:rsid w:val="0055270E"/>
    <w:rsid w:val="005674BF"/>
    <w:rsid w:val="00573B39"/>
    <w:rsid w:val="005931B0"/>
    <w:rsid w:val="005C12F1"/>
    <w:rsid w:val="005D0DB2"/>
    <w:rsid w:val="005D34D9"/>
    <w:rsid w:val="005D4809"/>
    <w:rsid w:val="005D5AE9"/>
    <w:rsid w:val="005D720B"/>
    <w:rsid w:val="005E78EC"/>
    <w:rsid w:val="005F1ED0"/>
    <w:rsid w:val="00603228"/>
    <w:rsid w:val="006053BD"/>
    <w:rsid w:val="00626DFE"/>
    <w:rsid w:val="006331C6"/>
    <w:rsid w:val="00637671"/>
    <w:rsid w:val="006402C4"/>
    <w:rsid w:val="00645C51"/>
    <w:rsid w:val="0065122D"/>
    <w:rsid w:val="0065215A"/>
    <w:rsid w:val="00654603"/>
    <w:rsid w:val="00657E18"/>
    <w:rsid w:val="0066003C"/>
    <w:rsid w:val="0069758D"/>
    <w:rsid w:val="006A07C6"/>
    <w:rsid w:val="006B0A47"/>
    <w:rsid w:val="006E1149"/>
    <w:rsid w:val="006E14DD"/>
    <w:rsid w:val="006E3447"/>
    <w:rsid w:val="006F1484"/>
    <w:rsid w:val="00705F65"/>
    <w:rsid w:val="007214AE"/>
    <w:rsid w:val="007600DC"/>
    <w:rsid w:val="00776A37"/>
    <w:rsid w:val="007860F3"/>
    <w:rsid w:val="007A2725"/>
    <w:rsid w:val="007B5131"/>
    <w:rsid w:val="007B5B45"/>
    <w:rsid w:val="007B764C"/>
    <w:rsid w:val="007D66D2"/>
    <w:rsid w:val="0080475B"/>
    <w:rsid w:val="00811CEE"/>
    <w:rsid w:val="008354D3"/>
    <w:rsid w:val="00837814"/>
    <w:rsid w:val="00866A27"/>
    <w:rsid w:val="0087373D"/>
    <w:rsid w:val="00873A62"/>
    <w:rsid w:val="00895596"/>
    <w:rsid w:val="008C1227"/>
    <w:rsid w:val="008C2376"/>
    <w:rsid w:val="008D0C74"/>
    <w:rsid w:val="008E1377"/>
    <w:rsid w:val="008F076B"/>
    <w:rsid w:val="00912D45"/>
    <w:rsid w:val="00913DB0"/>
    <w:rsid w:val="00916BC9"/>
    <w:rsid w:val="00936C71"/>
    <w:rsid w:val="00943216"/>
    <w:rsid w:val="00946D2F"/>
    <w:rsid w:val="009476AE"/>
    <w:rsid w:val="00953B55"/>
    <w:rsid w:val="00954FFE"/>
    <w:rsid w:val="0098376C"/>
    <w:rsid w:val="0099497F"/>
    <w:rsid w:val="009A0DAC"/>
    <w:rsid w:val="009D0190"/>
    <w:rsid w:val="00A0759B"/>
    <w:rsid w:val="00A32D2E"/>
    <w:rsid w:val="00A644CF"/>
    <w:rsid w:val="00A70846"/>
    <w:rsid w:val="00A743CF"/>
    <w:rsid w:val="00A7769C"/>
    <w:rsid w:val="00AD6D3A"/>
    <w:rsid w:val="00AF3B41"/>
    <w:rsid w:val="00B0378D"/>
    <w:rsid w:val="00B65942"/>
    <w:rsid w:val="00B708EF"/>
    <w:rsid w:val="00B75C0B"/>
    <w:rsid w:val="00B84B6E"/>
    <w:rsid w:val="00B93BC6"/>
    <w:rsid w:val="00BA1CB4"/>
    <w:rsid w:val="00BA4E97"/>
    <w:rsid w:val="00BB75E3"/>
    <w:rsid w:val="00BC1372"/>
    <w:rsid w:val="00BC5C9A"/>
    <w:rsid w:val="00BD5C62"/>
    <w:rsid w:val="00BD7D10"/>
    <w:rsid w:val="00BF7033"/>
    <w:rsid w:val="00C0799B"/>
    <w:rsid w:val="00C92278"/>
    <w:rsid w:val="00CA13E6"/>
    <w:rsid w:val="00CA4D51"/>
    <w:rsid w:val="00CA6030"/>
    <w:rsid w:val="00D032D7"/>
    <w:rsid w:val="00D10D54"/>
    <w:rsid w:val="00D41CCA"/>
    <w:rsid w:val="00D5763C"/>
    <w:rsid w:val="00D82D38"/>
    <w:rsid w:val="00D84555"/>
    <w:rsid w:val="00DA14CC"/>
    <w:rsid w:val="00DB1E22"/>
    <w:rsid w:val="00DB2C14"/>
    <w:rsid w:val="00DB6B6E"/>
    <w:rsid w:val="00DB7683"/>
    <w:rsid w:val="00DC4FA9"/>
    <w:rsid w:val="00DD7D01"/>
    <w:rsid w:val="00E156D3"/>
    <w:rsid w:val="00E464B7"/>
    <w:rsid w:val="00E47F23"/>
    <w:rsid w:val="00E522E6"/>
    <w:rsid w:val="00E52966"/>
    <w:rsid w:val="00E62B0F"/>
    <w:rsid w:val="00E942C6"/>
    <w:rsid w:val="00E97370"/>
    <w:rsid w:val="00EB5FB4"/>
    <w:rsid w:val="00EC04EA"/>
    <w:rsid w:val="00EC2AE0"/>
    <w:rsid w:val="00EE7F8A"/>
    <w:rsid w:val="00EF6905"/>
    <w:rsid w:val="00F03809"/>
    <w:rsid w:val="00F04A2D"/>
    <w:rsid w:val="00F15732"/>
    <w:rsid w:val="00F37F84"/>
    <w:rsid w:val="00F5640C"/>
    <w:rsid w:val="00F66E98"/>
    <w:rsid w:val="00F76810"/>
    <w:rsid w:val="00F829AE"/>
    <w:rsid w:val="00F90176"/>
    <w:rsid w:val="00F97C6F"/>
    <w:rsid w:val="00FC637B"/>
    <w:rsid w:val="00FD031F"/>
    <w:rsid w:val="00FD356A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FF5"/>
    <w:rPr>
      <w:sz w:val="24"/>
      <w:szCs w:val="24"/>
      <w:lang w:val="pl-PL" w:eastAsia="pl-PL"/>
    </w:rPr>
  </w:style>
  <w:style w:type="paragraph" w:styleId="Nadpis1">
    <w:name w:val="heading 1"/>
    <w:basedOn w:val="Normln"/>
    <w:next w:val="Normln"/>
    <w:link w:val="Nadpis1Char"/>
    <w:uiPriority w:val="99"/>
    <w:qFormat/>
    <w:rsid w:val="00912D45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sz w:val="18"/>
      <w:szCs w:val="18"/>
    </w:rPr>
  </w:style>
  <w:style w:type="paragraph" w:styleId="Nadpis2">
    <w:name w:val="heading 2"/>
    <w:basedOn w:val="Normln"/>
    <w:next w:val="Normln"/>
    <w:link w:val="Nadpis2Char"/>
    <w:uiPriority w:val="99"/>
    <w:qFormat/>
    <w:rsid w:val="0087373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8737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87373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12D45"/>
    <w:rPr>
      <w:rFonts w:ascii="Arial" w:hAnsi="Arial" w:cs="Arial"/>
      <w:b/>
      <w:sz w:val="18"/>
      <w:szCs w:val="18"/>
      <w:lang w:val="pl-PL" w:eastAsia="pl-PL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7373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7373D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7373D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pat">
    <w:name w:val="footer"/>
    <w:basedOn w:val="Normln"/>
    <w:link w:val="ZpatChar"/>
    <w:uiPriority w:val="99"/>
    <w:rsid w:val="00B037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2305E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B0378D"/>
    <w:rPr>
      <w:rFonts w:cs="Times New Roman"/>
    </w:rPr>
  </w:style>
  <w:style w:type="character" w:styleId="Hypertextovodkaz">
    <w:name w:val="Hyperlink"/>
    <w:basedOn w:val="Standardnpsmoodstavce"/>
    <w:uiPriority w:val="99"/>
    <w:rsid w:val="00B65942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55270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55270E"/>
    <w:rPr>
      <w:rFonts w:ascii="Consolas" w:hAnsi="Consolas" w:cs="Times New Roman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rsid w:val="00F901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90176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D5C62"/>
    <w:pPr>
      <w:widowControl w:val="0"/>
      <w:jc w:val="both"/>
    </w:pPr>
    <w:rPr>
      <w:rFonts w:ascii="Arial" w:eastAsia="SimSun" w:hAnsi="Arial" w:cs="Arial"/>
      <w:kern w:val="2"/>
      <w:sz w:val="28"/>
      <w:szCs w:val="20"/>
      <w:shd w:val="clear" w:color="auto" w:fill="FFFFFF"/>
      <w:lang w:val="en-US" w:eastAsia="zh-CN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D5C62"/>
    <w:rPr>
      <w:rFonts w:ascii="Arial" w:eastAsia="SimSun" w:hAnsi="Arial" w:cs="Arial"/>
      <w:kern w:val="2"/>
      <w:sz w:val="28"/>
      <w:lang w:val="en-US" w:eastAsia="zh-CN"/>
    </w:rPr>
  </w:style>
  <w:style w:type="paragraph" w:styleId="Nzev">
    <w:name w:val="Title"/>
    <w:basedOn w:val="Normln"/>
    <w:link w:val="NzevChar"/>
    <w:uiPriority w:val="99"/>
    <w:qFormat/>
    <w:rsid w:val="002834FF"/>
    <w:pPr>
      <w:widowControl w:val="0"/>
      <w:jc w:val="center"/>
    </w:pPr>
    <w:rPr>
      <w:rFonts w:eastAsia="SimSun"/>
      <w:b/>
      <w:kern w:val="2"/>
      <w:lang w:val="en-US" w:eastAsia="zh-CN"/>
    </w:rPr>
  </w:style>
  <w:style w:type="character" w:customStyle="1" w:styleId="NzevChar">
    <w:name w:val="Název Char"/>
    <w:basedOn w:val="Standardnpsmoodstavce"/>
    <w:link w:val="Nzev"/>
    <w:uiPriority w:val="99"/>
    <w:locked/>
    <w:rsid w:val="002834FF"/>
    <w:rPr>
      <w:rFonts w:eastAsia="SimSun" w:cs="Times New Roman"/>
      <w:b/>
      <w:kern w:val="2"/>
      <w:sz w:val="24"/>
      <w:szCs w:val="24"/>
      <w:lang w:val="en-US" w:eastAsia="zh-CN"/>
    </w:rPr>
  </w:style>
  <w:style w:type="paragraph" w:styleId="Textbubliny">
    <w:name w:val="Balloon Text"/>
    <w:basedOn w:val="Normln"/>
    <w:link w:val="TextbublinyChar"/>
    <w:uiPriority w:val="99"/>
    <w:rsid w:val="00AF3B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F3B4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F703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BF7033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F7033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9476A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9476AE"/>
    <w:rPr>
      <w:rFonts w:cs="Times New Roman"/>
      <w:sz w:val="16"/>
      <w:szCs w:val="16"/>
    </w:rPr>
  </w:style>
  <w:style w:type="paragraph" w:styleId="Seznam2">
    <w:name w:val="List 2"/>
    <w:basedOn w:val="Normln"/>
    <w:uiPriority w:val="99"/>
    <w:rsid w:val="0087373D"/>
    <w:pPr>
      <w:ind w:left="566" w:hanging="283"/>
      <w:contextualSpacing/>
    </w:pPr>
  </w:style>
  <w:style w:type="paragraph" w:styleId="Seznam3">
    <w:name w:val="List 3"/>
    <w:basedOn w:val="Normln"/>
    <w:uiPriority w:val="99"/>
    <w:rsid w:val="0087373D"/>
    <w:pPr>
      <w:ind w:left="849" w:hanging="283"/>
      <w:contextualSpacing/>
    </w:pPr>
  </w:style>
  <w:style w:type="paragraph" w:styleId="Seznamsodrkami">
    <w:name w:val="List Bullet"/>
    <w:basedOn w:val="Normln"/>
    <w:uiPriority w:val="99"/>
    <w:rsid w:val="0087373D"/>
    <w:pPr>
      <w:numPr>
        <w:numId w:val="2"/>
      </w:numPr>
      <w:tabs>
        <w:tab w:val="clear" w:pos="720"/>
        <w:tab w:val="num" w:pos="360"/>
      </w:tabs>
      <w:ind w:left="360"/>
      <w:contextualSpacing/>
    </w:pPr>
  </w:style>
  <w:style w:type="paragraph" w:styleId="Seznamsodrkami2">
    <w:name w:val="List Bullet 2"/>
    <w:basedOn w:val="Normln"/>
    <w:uiPriority w:val="99"/>
    <w:rsid w:val="0087373D"/>
    <w:pPr>
      <w:numPr>
        <w:numId w:val="3"/>
      </w:numPr>
      <w:tabs>
        <w:tab w:val="clear" w:pos="360"/>
        <w:tab w:val="num" w:pos="643"/>
      </w:tabs>
      <w:ind w:left="643"/>
      <w:contextualSpacing/>
    </w:pPr>
  </w:style>
  <w:style w:type="paragraph" w:styleId="Titulek">
    <w:name w:val="caption"/>
    <w:basedOn w:val="Normln"/>
    <w:next w:val="Normln"/>
    <w:uiPriority w:val="99"/>
    <w:qFormat/>
    <w:rsid w:val="0087373D"/>
    <w:pPr>
      <w:spacing w:after="200"/>
    </w:pPr>
    <w:rPr>
      <w:b/>
      <w:bCs/>
      <w:color w:val="4F81BD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8737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7373D"/>
    <w:rPr>
      <w:rFonts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87373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7373D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4302</Characters>
  <Application>Microsoft Office Word</Application>
  <DocSecurity>0</DocSecurity>
  <Lines>35</Lines>
  <Paragraphs>10</Paragraphs>
  <ScaleCrop>false</ScaleCrop>
  <Company>SPOKEY POLSKA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</dc:title>
  <dc:subject/>
  <dc:creator>SPOKEY</dc:creator>
  <cp:keywords/>
  <dc:description/>
  <cp:lastModifiedBy>smandova</cp:lastModifiedBy>
  <cp:revision>4</cp:revision>
  <cp:lastPrinted>2010-07-27T08:54:00Z</cp:lastPrinted>
  <dcterms:created xsi:type="dcterms:W3CDTF">2011-12-22T13:28:00Z</dcterms:created>
  <dcterms:modified xsi:type="dcterms:W3CDTF">2015-04-17T09:02:00Z</dcterms:modified>
</cp:coreProperties>
</file>