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46" w:rsidRDefault="00E97370" w:rsidP="00F90176">
      <w:pPr>
        <w:jc w:val="center"/>
        <w:rPr>
          <w:b/>
          <w:bCs/>
          <w:i/>
        </w:rPr>
      </w:pPr>
      <w:r>
        <w:rPr>
          <w:b/>
          <w:i/>
          <w:noProof/>
          <w:lang w:val="cs-CZ" w:eastAsia="cs-CZ"/>
        </w:rPr>
        <w:drawing>
          <wp:inline distT="0" distB="0" distL="0" distR="0">
            <wp:extent cx="5765800" cy="1854200"/>
            <wp:effectExtent l="19050" t="0" r="6350" b="0"/>
            <wp:docPr id="3" name="Obraz 2" descr="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fre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46" w:rsidRDefault="00067D46" w:rsidP="00F90176">
      <w:pPr>
        <w:jc w:val="center"/>
        <w:rPr>
          <w:b/>
          <w:bCs/>
          <w:i/>
        </w:rPr>
      </w:pPr>
    </w:p>
    <w:p w:rsidR="00067D46" w:rsidRPr="00954FFE" w:rsidRDefault="00067D46" w:rsidP="00954FFE">
      <w:pPr>
        <w:spacing w:before="240" w:line="280" w:lineRule="exact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954FFE">
        <w:rPr>
          <w:rFonts w:ascii="Arial" w:hAnsi="Arial" w:cs="Arial"/>
          <w:b/>
          <w:sz w:val="36"/>
          <w:szCs w:val="36"/>
          <w:lang w:val="cs-CZ"/>
        </w:rPr>
        <w:t xml:space="preserve">CHRÁNIČE </w:t>
      </w:r>
      <w:r>
        <w:rPr>
          <w:rFonts w:ascii="Arial" w:hAnsi="Arial" w:cs="Arial"/>
          <w:b/>
          <w:sz w:val="36"/>
          <w:szCs w:val="36"/>
          <w:lang w:val="cs-CZ"/>
        </w:rPr>
        <w:t>LOK</w:t>
      </w:r>
      <w:r w:rsidRPr="00954FFE">
        <w:rPr>
          <w:rFonts w:ascii="Arial" w:hAnsi="Arial" w:cs="Arial"/>
          <w:b/>
          <w:sz w:val="36"/>
          <w:szCs w:val="36"/>
          <w:lang w:val="cs-CZ"/>
        </w:rPr>
        <w:t>TŮ A KOLEN</w:t>
      </w:r>
    </w:p>
    <w:p w:rsidR="00067D46" w:rsidRPr="00954FFE" w:rsidRDefault="00296A2E" w:rsidP="00954FFE">
      <w:pPr>
        <w:spacing w:before="120"/>
        <w:jc w:val="center"/>
        <w:rPr>
          <w:rFonts w:ascii="Arial" w:hAnsi="Arial" w:cs="Arial"/>
          <w:caps/>
          <w:noProof/>
          <w:color w:val="E36C0A"/>
          <w:sz w:val="48"/>
          <w:szCs w:val="48"/>
          <w:lang w:val="en-US"/>
        </w:rPr>
      </w:pPr>
      <w:r w:rsidRPr="00296A2E">
        <w:rPr>
          <w:noProof/>
          <w:lang w:val="cs-CZ" w:eastAsia="cs-CZ"/>
        </w:rPr>
        <w:pict>
          <v:line id="_x0000_s1028" style="position:absolute;left:0;text-align:left;z-index:251658240" from="35.55pt,4.75pt" to="508.05pt,4.75pt" wrapcoords="0 0 0 3 633 3 633 0 0 0" strokeweight="3pt">
            <v:stroke linestyle="thinThin"/>
            <w10:wrap type="tight"/>
          </v:line>
        </w:pict>
      </w:r>
      <w:r w:rsidR="00067D46" w:rsidRPr="00403B34">
        <w:rPr>
          <w:rFonts w:ascii="Arial" w:hAnsi="Arial" w:cs="Arial"/>
          <w:caps/>
          <w:noProof/>
          <w:color w:val="E36C0A"/>
          <w:sz w:val="48"/>
          <w:szCs w:val="48"/>
          <w:lang w:val="en-US"/>
        </w:rPr>
        <w:t xml:space="preserve">   </w:t>
      </w:r>
      <w:r w:rsidR="00067D46">
        <w:rPr>
          <w:rFonts w:ascii="Arial" w:hAnsi="Arial" w:cs="Arial"/>
          <w:caps/>
          <w:noProof/>
          <w:color w:val="E36C0A"/>
          <w:sz w:val="48"/>
          <w:szCs w:val="48"/>
          <w:lang w:val="en-US"/>
        </w:rPr>
        <w:t>Simplysafe</w:t>
      </w:r>
      <w:r w:rsidR="00E97370">
        <w:rPr>
          <w:rFonts w:ascii="Arial" w:hAnsi="Arial" w:cs="Arial"/>
          <w:caps/>
          <w:noProof/>
          <w:color w:val="E36C0A"/>
          <w:sz w:val="48"/>
          <w:szCs w:val="48"/>
          <w:lang w:val="en-US"/>
        </w:rPr>
        <w:t>, Bestsite</w:t>
      </w:r>
    </w:p>
    <w:p w:rsidR="00067D46" w:rsidRPr="00954FFE" w:rsidRDefault="00067D46" w:rsidP="00E942C6">
      <w:pPr>
        <w:jc w:val="center"/>
        <w:rPr>
          <w:rFonts w:ascii="Arial" w:hAnsi="Arial" w:cs="Arial"/>
          <w:caps/>
          <w:noProof/>
          <w:color w:val="E36C0A"/>
          <w:sz w:val="48"/>
          <w:szCs w:val="48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fr-FR"/>
        </w:rPr>
        <w:t>Model</w:t>
      </w:r>
      <w:r w:rsidRPr="00954FFE">
        <w:rPr>
          <w:rFonts w:ascii="Arial" w:hAnsi="Arial" w:cs="Arial"/>
          <w:caps/>
          <w:noProof/>
          <w:color w:val="000000"/>
          <w:sz w:val="32"/>
          <w:szCs w:val="32"/>
          <w:lang w:val="en-US"/>
        </w:rPr>
        <w:t>: 82</w:t>
      </w:r>
      <w:r>
        <w:rPr>
          <w:rFonts w:ascii="Arial" w:hAnsi="Arial" w:cs="Arial"/>
          <w:caps/>
          <w:noProof/>
          <w:color w:val="000000"/>
          <w:sz w:val="32"/>
          <w:szCs w:val="32"/>
          <w:lang w:val="en-US"/>
        </w:rPr>
        <w:t>170</w:t>
      </w:r>
      <w:r w:rsidRPr="00954FFE">
        <w:rPr>
          <w:rFonts w:ascii="Arial" w:hAnsi="Arial" w:cs="Arial"/>
          <w:caps/>
          <w:noProof/>
          <w:color w:val="000000"/>
          <w:sz w:val="32"/>
          <w:szCs w:val="32"/>
          <w:lang w:val="en-US"/>
        </w:rPr>
        <w:t xml:space="preserve"> </w:t>
      </w:r>
      <w:r>
        <w:rPr>
          <w:rFonts w:ascii="Arial" w:hAnsi="Arial" w:cs="Arial"/>
          <w:caps/>
          <w:noProof/>
          <w:color w:val="000000"/>
          <w:sz w:val="32"/>
          <w:szCs w:val="32"/>
          <w:lang w:val="en-US"/>
        </w:rPr>
        <w:t xml:space="preserve">– 82173; </w:t>
      </w:r>
      <w:r w:rsidRPr="00954FFE">
        <w:rPr>
          <w:rFonts w:ascii="Arial" w:hAnsi="Arial" w:cs="Arial"/>
          <w:caps/>
          <w:noProof/>
          <w:color w:val="000000"/>
          <w:sz w:val="32"/>
          <w:szCs w:val="32"/>
          <w:lang w:val="en-US"/>
        </w:rPr>
        <w:t xml:space="preserve"> </w:t>
      </w:r>
      <w:r w:rsidR="00E97370">
        <w:rPr>
          <w:rFonts w:ascii="Arial" w:hAnsi="Arial" w:cs="Arial"/>
          <w:caps/>
          <w:noProof/>
          <w:color w:val="000000"/>
          <w:sz w:val="32"/>
          <w:szCs w:val="32"/>
          <w:lang w:val="en-US"/>
        </w:rPr>
        <w:t>82175 - 82180</w:t>
      </w:r>
    </w:p>
    <w:p w:rsidR="00067D46" w:rsidRPr="00954FFE" w:rsidRDefault="00067D46" w:rsidP="00953B55">
      <w:pPr>
        <w:tabs>
          <w:tab w:val="left" w:pos="7518"/>
        </w:tabs>
        <w:rPr>
          <w:sz w:val="18"/>
          <w:szCs w:val="18"/>
          <w:lang w:val="en-US"/>
        </w:rPr>
      </w:pPr>
      <w:r w:rsidRPr="00954FFE">
        <w:rPr>
          <w:b/>
          <w:bCs/>
          <w:color w:val="E36C0A"/>
          <w:sz w:val="48"/>
          <w:szCs w:val="48"/>
          <w:lang w:val="en-US"/>
        </w:rPr>
        <w:tab/>
      </w:r>
    </w:p>
    <w:p w:rsidR="00067D46" w:rsidRDefault="00E97370" w:rsidP="00953B55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val="cs-CZ" w:eastAsia="cs-CZ"/>
        </w:rPr>
        <w:drawing>
          <wp:inline distT="0" distB="0" distL="0" distR="0">
            <wp:extent cx="2533650" cy="2533650"/>
            <wp:effectExtent l="19050" t="0" r="0" b="0"/>
            <wp:docPr id="1" name="Obraz 4" descr="8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827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370" w:rsidRPr="004B660D" w:rsidRDefault="00E97370" w:rsidP="00E97370">
      <w:pPr>
        <w:spacing w:line="240" w:lineRule="exact"/>
        <w:jc w:val="center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>NÁVOD K POUŽITÍ</w:t>
      </w:r>
    </w:p>
    <w:p w:rsidR="00E97370" w:rsidRPr="004B660D" w:rsidRDefault="00E97370" w:rsidP="00E9737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NEŽLI ZAČNETE POUŽÍVAT CHRÁNIČE PŘEČTĚTE SI POZORNĚ TENTO NÁVOD A PONECHTE SI JEJ K POZDĚJŠÍMU POUŽITÍ !                                 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</w:p>
    <w:p w:rsidR="00E97370" w:rsidRPr="004B660D" w:rsidRDefault="00E97370" w:rsidP="00E97370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>ZÁSADY BEZPEČNÉHO POUŽITÍ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Chrániče jsou určeny pro uživatele kolečkových bruslí, skateboardů.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Chrániče v tomto setu nejsou určeny pro vrcholový sport, není vhodné je používat pro jakékoliv akrobatické či extrémní figury.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Produkt nechrání dostatečně uživatele provozujícího vrcholový anebo rekreační sport a ne vždy chrání před poškozením těla.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Ke zmenšení rizika úrazu je nutné jezdit přiměřeně svým schopnostem, mít zcela pod kontrolou dráhu jízdy a rychlost jízdy.  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Výrobek by měl být používán spolu s jinými prostředky ochrany, jako přilba.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Set chráničů se nesmí používat během jízdy na kole nebo motorce.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Neprovádět žádné úpravy výrobku, které by mohly ovlivnit zhoršení bezpečnosti používání.  </w:t>
      </w:r>
    </w:p>
    <w:p w:rsidR="00E97370" w:rsidRPr="004B660D" w:rsidRDefault="00E97370" w:rsidP="00E97370">
      <w:pPr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Veškerá poškození výrobku mají za následek nutnost okamžité výměny výrobku. 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u w:val="single"/>
          <w:lang w:val="cs-CZ"/>
        </w:rPr>
      </w:pP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>POUŽÍVÁNÍ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Před použitím ověřte stav chráničů. Pokud si všimnete prasklin, zlomů či roztržení atd. je nutné vyměnit chránič za nový.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Veškerá poškození chráničů způsobují ztrátu jejich ochranných vlastností, proto se nesmí po prasknutí anebo roztržení chrániče používat.  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4B660D">
        <w:rPr>
          <w:rFonts w:ascii="Arial" w:hAnsi="Arial" w:cs="Arial"/>
          <w:sz w:val="16"/>
          <w:szCs w:val="16"/>
          <w:u w:val="single"/>
          <w:lang w:val="cs-CZ"/>
        </w:rPr>
        <w:t>Způsob navlékání chráničů na kolena a lokty.</w:t>
      </w:r>
    </w:p>
    <w:p w:rsidR="00E97370" w:rsidRPr="004B660D" w:rsidRDefault="00E97370" w:rsidP="00E97370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Odepnout popruhy se suchým zipem.</w:t>
      </w:r>
    </w:p>
    <w:p w:rsidR="00E97370" w:rsidRPr="004B660D" w:rsidRDefault="00E97370" w:rsidP="00E97370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Umístit chránič na koleni anebo lokti.</w:t>
      </w:r>
    </w:p>
    <w:p w:rsidR="00E97370" w:rsidRPr="004B660D" w:rsidRDefault="00E97370" w:rsidP="00E97370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Dát popruh kolem kolena anebo lokte a zapnout.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4B660D">
        <w:rPr>
          <w:rFonts w:ascii="Arial" w:hAnsi="Arial" w:cs="Arial"/>
          <w:sz w:val="16"/>
          <w:szCs w:val="16"/>
          <w:u w:val="single"/>
          <w:lang w:val="cs-CZ"/>
        </w:rPr>
        <w:t>Způsob navlékání chráničů zápěstí.</w:t>
      </w:r>
    </w:p>
    <w:p w:rsidR="00E97370" w:rsidRPr="004B660D" w:rsidRDefault="00E97370" w:rsidP="00E97370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Odepnout popruh se suchým zipem.</w:t>
      </w:r>
    </w:p>
    <w:p w:rsidR="00E97370" w:rsidRPr="004B660D" w:rsidRDefault="00E97370" w:rsidP="00E97370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Umísti palec tak, aby se posílená část nacházela na vnitřní straně dlaně. </w:t>
      </w:r>
    </w:p>
    <w:p w:rsidR="00E97370" w:rsidRPr="004B660D" w:rsidRDefault="00E97370" w:rsidP="00E97370">
      <w:pPr>
        <w:numPr>
          <w:ilvl w:val="0"/>
          <w:numId w:val="2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Dát popruh kolem zápěstí a zapnout.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 by měl být navlečen přesně na chráněnou část těla (zápěstí, loket, koleno) a dobře přilnout. Ujisti se, že chránič je dobře navlečen – nemůže být příliš volně navlečený ani též příliš utažený. Úroveň utažení regulujeme popruhy se suchým zipem.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Chrániče by měly být upnuty trvalým způsobem, aby se neposouvaly, ale zároveň nepříliš silně, protože to by mohlo způsobit nesprávný krevní oběh. 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u w:val="single"/>
          <w:lang w:val="cs-CZ"/>
        </w:rPr>
      </w:pP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lastRenderedPageBreak/>
        <w:t>VÝBĚR VELIKOSTI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Před nákupem si chrániče vyzkoušíme, abychom si vybrali tu správnou velikost. Podstatné je to, aby chránič dobře přiléhal a neposouval se, tím je ochrana lepší.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Za účelem správného výběru velikosti chrániče seznamte se s níže uvedenými velikostmi (S, M, L).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4B660D">
        <w:rPr>
          <w:rFonts w:ascii="Arial" w:hAnsi="Arial" w:cs="Arial"/>
          <w:sz w:val="16"/>
          <w:szCs w:val="16"/>
          <w:lang w:val="cs-CZ"/>
        </w:rPr>
        <w:t>Tabulka níže uvedená představuje velikosti dle obvodu chráněných částí těla:</w:t>
      </w:r>
    </w:p>
    <w:tbl>
      <w:tblPr>
        <w:tblW w:w="6010" w:type="dxa"/>
        <w:jc w:val="center"/>
        <w:tblCellMar>
          <w:left w:w="70" w:type="dxa"/>
          <w:right w:w="70" w:type="dxa"/>
        </w:tblCellMar>
        <w:tblLook w:val="00A0"/>
      </w:tblPr>
      <w:tblGrid>
        <w:gridCol w:w="1192"/>
        <w:gridCol w:w="1839"/>
        <w:gridCol w:w="1523"/>
        <w:gridCol w:w="1456"/>
      </w:tblGrid>
      <w:tr w:rsidR="00E97370" w:rsidRPr="004B660D" w:rsidTr="00E43BBE">
        <w:trPr>
          <w:trHeight w:val="22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hAnsi="Arial" w:cs="Arial"/>
                <w:sz w:val="16"/>
                <w:szCs w:val="16"/>
              </w:rPr>
              <w:t>Rozměr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hAnsi="Arial" w:cs="Arial"/>
                <w:sz w:val="16"/>
                <w:szCs w:val="16"/>
                <w:lang w:val="sk-SK"/>
              </w:rPr>
              <w:t>koleno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hAnsi="Arial" w:cs="Arial"/>
                <w:sz w:val="16"/>
                <w:szCs w:val="16"/>
                <w:lang w:val="sk-SK"/>
              </w:rPr>
              <w:t>loket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hAnsi="Arial" w:cs="Arial"/>
                <w:sz w:val="16"/>
                <w:szCs w:val="16"/>
                <w:lang w:val="sk-SK"/>
              </w:rPr>
              <w:t>zápěstí</w:t>
            </w:r>
          </w:p>
        </w:tc>
      </w:tr>
      <w:tr w:rsidR="00E97370" w:rsidRPr="004B660D" w:rsidTr="00E43BBE">
        <w:trPr>
          <w:trHeight w:val="22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14*10 cm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14*8 cm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14*10 cm</w:t>
            </w:r>
          </w:p>
        </w:tc>
      </w:tr>
      <w:tr w:rsidR="00E97370" w:rsidRPr="004B660D" w:rsidTr="00E43BBE">
        <w:trPr>
          <w:trHeight w:val="22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15*11 cm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15*9 cm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 xml:space="preserve">15* </w:t>
            </w:r>
            <w:smartTag w:uri="urn:schemas-microsoft-com:office:smarttags" w:element="metricconverter">
              <w:smartTagPr>
                <w:attr w:name="ProductID" w:val="11 cm"/>
              </w:smartTagPr>
              <w:r w:rsidRPr="004B660D">
                <w:rPr>
                  <w:rFonts w:ascii="Arial" w:eastAsia="SimSun" w:hAnsi="Arial" w:cs="Arial"/>
                  <w:sz w:val="16"/>
                  <w:szCs w:val="16"/>
                </w:rPr>
                <w:t>11 cm</w:t>
              </w:r>
            </w:smartTag>
          </w:p>
        </w:tc>
      </w:tr>
      <w:tr w:rsidR="00E97370" w:rsidRPr="004B660D" w:rsidTr="00E43BBE">
        <w:trPr>
          <w:trHeight w:val="22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16*12 cm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16*9.5 cm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370" w:rsidRPr="004B660D" w:rsidRDefault="00E97370" w:rsidP="00E43BBE">
            <w:pPr>
              <w:spacing w:line="240" w:lineRule="exact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4B660D">
              <w:rPr>
                <w:rFonts w:ascii="Arial" w:eastAsia="SimSun" w:hAnsi="Arial" w:cs="Arial"/>
                <w:sz w:val="16"/>
                <w:szCs w:val="16"/>
              </w:rPr>
              <w:t>15*11 cm</w:t>
            </w:r>
          </w:p>
        </w:tc>
      </w:tr>
    </w:tbl>
    <w:p w:rsidR="00E97370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V centimetrech jsou uvedeny obvody zápěstí, lokte, kolena.</w:t>
      </w:r>
    </w:p>
    <w:p w:rsidR="00E97370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500A99">
        <w:rPr>
          <w:rFonts w:ascii="Arial" w:hAnsi="Arial" w:cs="Arial"/>
          <w:b/>
          <w:sz w:val="16"/>
          <w:szCs w:val="16"/>
          <w:lang w:val="cs-CZ"/>
        </w:rPr>
        <w:t>Model 82170-82173</w:t>
      </w:r>
      <w:r>
        <w:rPr>
          <w:rFonts w:ascii="Arial" w:hAnsi="Arial" w:cs="Arial"/>
          <w:sz w:val="16"/>
          <w:szCs w:val="16"/>
          <w:lang w:val="cs-CZ"/>
        </w:rPr>
        <w:t xml:space="preserve">: soustava </w:t>
      </w:r>
      <w:r w:rsidRPr="00500A99">
        <w:rPr>
          <w:rFonts w:ascii="Arial" w:hAnsi="Arial" w:cs="Arial"/>
          <w:sz w:val="16"/>
          <w:szCs w:val="16"/>
          <w:lang w:val="cs-CZ"/>
        </w:rPr>
        <w:t>chráničů</w:t>
      </w:r>
      <w:r w:rsidRPr="004B660D">
        <w:rPr>
          <w:rFonts w:ascii="Arial" w:hAnsi="Arial" w:cs="Arial"/>
          <w:sz w:val="16"/>
          <w:szCs w:val="16"/>
          <w:lang w:val="cs-CZ"/>
        </w:rPr>
        <w:t xml:space="preserve"> lokte</w:t>
      </w:r>
      <w:r>
        <w:rPr>
          <w:rFonts w:ascii="Arial" w:hAnsi="Arial" w:cs="Arial"/>
          <w:sz w:val="16"/>
          <w:szCs w:val="16"/>
          <w:lang w:val="cs-CZ"/>
        </w:rPr>
        <w:t xml:space="preserve"> a kolen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500A99">
        <w:rPr>
          <w:rFonts w:ascii="Arial" w:hAnsi="Arial" w:cs="Arial"/>
          <w:b/>
          <w:sz w:val="16"/>
          <w:szCs w:val="16"/>
          <w:lang w:val="cs-CZ"/>
        </w:rPr>
        <w:t>Model 82175-82180</w:t>
      </w:r>
      <w:r>
        <w:rPr>
          <w:rFonts w:ascii="Arial" w:hAnsi="Arial" w:cs="Arial"/>
          <w:sz w:val="16"/>
          <w:szCs w:val="16"/>
          <w:lang w:val="cs-CZ"/>
        </w:rPr>
        <w:t xml:space="preserve">: soustava </w:t>
      </w:r>
      <w:r w:rsidRPr="00500A99">
        <w:rPr>
          <w:rFonts w:ascii="Arial" w:hAnsi="Arial" w:cs="Arial"/>
          <w:sz w:val="16"/>
          <w:szCs w:val="16"/>
          <w:lang w:val="cs-CZ"/>
        </w:rPr>
        <w:t>chráničů</w:t>
      </w:r>
      <w:r w:rsidRPr="004B660D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zápěstí, lokte, kolen.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>ÚROVEŇ ÚČINNOSTI OCHRANY 1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Chrániče jsou určeny pro provozování normálních sportů na kolečkových bruslích a skateboardu.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Chrániče jsou určeny pro uživatele s tělesnou hmotností větší nežli </w:t>
      </w:r>
      <w:smartTag w:uri="urn:schemas-microsoft-com:office:smarttags" w:element="metricconverter">
        <w:smartTagPr>
          <w:attr w:name="ProductID" w:val="300C"/>
        </w:smartTagPr>
        <w:r w:rsidRPr="004B660D">
          <w:rPr>
            <w:rFonts w:ascii="Arial" w:hAnsi="Arial" w:cs="Arial"/>
            <w:sz w:val="16"/>
            <w:szCs w:val="16"/>
            <w:lang w:val="cs-CZ"/>
          </w:rPr>
          <w:t>25 kg</w:t>
        </w:r>
      </w:smartTag>
      <w:r w:rsidRPr="004B660D">
        <w:rPr>
          <w:rFonts w:ascii="Arial" w:hAnsi="Arial" w:cs="Arial"/>
          <w:sz w:val="16"/>
          <w:szCs w:val="16"/>
          <w:lang w:val="cs-CZ"/>
        </w:rPr>
        <w:t xml:space="preserve"> do </w:t>
      </w:r>
      <w:smartTag w:uri="urn:schemas-microsoft-com:office:smarttags" w:element="metricconverter">
        <w:smartTagPr>
          <w:attr w:name="ProductID" w:val="300C"/>
        </w:smartTagPr>
        <w:r w:rsidRPr="004B660D">
          <w:rPr>
            <w:rFonts w:ascii="Arial" w:hAnsi="Arial" w:cs="Arial"/>
            <w:sz w:val="16"/>
            <w:szCs w:val="16"/>
            <w:lang w:val="cs-CZ"/>
          </w:rPr>
          <w:t>50 kg</w:t>
        </w:r>
      </w:smartTag>
      <w:r w:rsidRPr="004B660D">
        <w:rPr>
          <w:rFonts w:ascii="Arial" w:hAnsi="Arial" w:cs="Arial"/>
          <w:sz w:val="16"/>
          <w:szCs w:val="16"/>
          <w:lang w:val="cs-CZ"/>
        </w:rPr>
        <w:t xml:space="preserve"> – hranice B, v souladu s paragrafem 4.1 i 5.1 normy PN-EN 14120.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Cs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 xml:space="preserve"> </w:t>
      </w:r>
      <w:r w:rsidRPr="004B660D">
        <w:rPr>
          <w:rFonts w:ascii="Arial" w:hAnsi="Arial" w:cs="Arial"/>
          <w:b/>
          <w:bCs/>
          <w:sz w:val="16"/>
          <w:szCs w:val="16"/>
          <w:lang w:val="cs-CZ"/>
        </w:rPr>
        <w:t>VAROVÁNÍ</w:t>
      </w:r>
    </w:p>
    <w:p w:rsidR="00E97370" w:rsidRPr="004B660D" w:rsidRDefault="00E97370" w:rsidP="00E97370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Veškeré změny v okolí, jako např. teploty, mohou značně redukovat ochranné vlastnosti chráničů,</w:t>
      </w:r>
    </w:p>
    <w:p w:rsidR="00E97370" w:rsidRPr="004B660D" w:rsidRDefault="00E97370" w:rsidP="00E97370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Chrániče  nejsou dostatečnou ochranou před zraněním,</w:t>
      </w:r>
    </w:p>
    <w:p w:rsidR="00E97370" w:rsidRPr="004B660D" w:rsidRDefault="00E97370" w:rsidP="00E97370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Veškerá znečištění, modifikace anebo nesprávné použití chráničů může ve značné míře zmenšit jejich účinnost,</w:t>
      </w:r>
    </w:p>
    <w:p w:rsidR="00E97370" w:rsidRPr="004B660D" w:rsidRDefault="00E97370" w:rsidP="00E97370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Chrániče následkem, opotřebování anebo s během času nezajišťují náležitou ochranu a je nutné je okamžitě nahradit chrániči bez vad</w:t>
      </w:r>
    </w:p>
    <w:p w:rsidR="00E97370" w:rsidRPr="004B660D" w:rsidRDefault="00E97370" w:rsidP="00E97370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Chrániče  lze používat v období jejich trvanlivosti, pak anebo pokud se rychleji mechanicky poškodí, je chrániče  nutné nahradit novými,</w:t>
      </w:r>
    </w:p>
    <w:p w:rsidR="00E97370" w:rsidRPr="004B660D" w:rsidRDefault="00E97370" w:rsidP="00E97370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Velikost chrániče se nesmí zmenšovat. </w:t>
      </w:r>
    </w:p>
    <w:p w:rsidR="00E97370" w:rsidRPr="004B660D" w:rsidRDefault="00E97370" w:rsidP="00E97370">
      <w:pPr>
        <w:numPr>
          <w:ilvl w:val="0"/>
          <w:numId w:val="5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Veškeré úpravy výrobku mohoucí zhoršit bezpečnost používání jsou zakázány.</w:t>
      </w:r>
    </w:p>
    <w:p w:rsidR="00E97370" w:rsidRPr="004B660D" w:rsidRDefault="00E97370" w:rsidP="00E97370">
      <w:pPr>
        <w:spacing w:line="240" w:lineRule="exact"/>
        <w:ind w:left="360"/>
        <w:jc w:val="both"/>
        <w:rPr>
          <w:rFonts w:ascii="Arial" w:hAnsi="Arial" w:cs="Arial"/>
          <w:sz w:val="16"/>
          <w:szCs w:val="16"/>
          <w:lang w:val="cs-CZ"/>
        </w:rPr>
      </w:pP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4B660D">
        <w:rPr>
          <w:rFonts w:ascii="Arial" w:hAnsi="Arial" w:cs="Arial"/>
          <w:b/>
          <w:bCs/>
          <w:sz w:val="16"/>
          <w:szCs w:val="16"/>
          <w:lang w:val="cs-CZ"/>
        </w:rPr>
        <w:t>ÚDRŽBA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K čištění chráničů používáme pouze a výhradně vodu s mýdlem, silnější prostředky mohou mít vliv na vlastnosti materiálu.  Nesmí se používat silné chemické látky jako např.: ředidlo, benzín, soda, čpavek, přípravky na praní sportovního prádla.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Popruhy se suchými zipy udržujte v dobrém stavu a zacházejte s nimi šetrně, čím zjistíte jejich dlouhou funkčnost. Pokud suché zipy ztrácejí své spojovací vlastnosti, je nutné je vyměnit.  Chrániče se nesmí předělávat, protože jakékoliv modifikace mohou ohrozit bezpečnost uživatele. 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88900</wp:posOffset>
            </wp:positionV>
            <wp:extent cx="403860" cy="351155"/>
            <wp:effectExtent l="19050" t="0" r="0" b="0"/>
            <wp:wrapSquare wrapText="bothSides"/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88900</wp:posOffset>
            </wp:positionV>
            <wp:extent cx="361315" cy="351155"/>
            <wp:effectExtent l="19050" t="0" r="635" b="0"/>
            <wp:wrapSquare wrapText="bothSides"/>
            <wp:docPr id="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88900</wp:posOffset>
            </wp:positionV>
            <wp:extent cx="382905" cy="351155"/>
            <wp:effectExtent l="19050" t="0" r="0" b="0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88900</wp:posOffset>
            </wp:positionV>
            <wp:extent cx="425450" cy="318770"/>
            <wp:effectExtent l="19050" t="0" r="0" b="0"/>
            <wp:wrapSquare wrapText="bothSides"/>
            <wp:docPr id="15" name="Obraz 15" descr="bez tytu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ez tytu_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57150</wp:posOffset>
            </wp:positionV>
            <wp:extent cx="382905" cy="382905"/>
            <wp:effectExtent l="19050" t="0" r="0" b="0"/>
            <wp:wrapSquare wrapText="bothSides"/>
            <wp:docPr id="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>ČIŠTĚNÍ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</w:p>
    <w:p w:rsidR="00E97370" w:rsidRPr="004B660D" w:rsidRDefault="00E97370" w:rsidP="00E97370">
      <w:pPr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Výrobek se smí prát jen ručně tak, že jej čistíme houbou z obou stran v teplotě nepřevyšující  </w:t>
      </w:r>
      <w:smartTag w:uri="urn:schemas-microsoft-com:office:smarttags" w:element="metricconverter">
        <w:smartTagPr>
          <w:attr w:name="ProductID" w:val="300C"/>
        </w:smartTagPr>
        <w:r w:rsidRPr="004B660D">
          <w:rPr>
            <w:rFonts w:ascii="Arial" w:hAnsi="Arial" w:cs="Arial"/>
            <w:sz w:val="16"/>
            <w:szCs w:val="16"/>
            <w:lang w:val="cs-CZ"/>
          </w:rPr>
          <w:t>30</w:t>
        </w:r>
        <w:r w:rsidRPr="004B660D">
          <w:rPr>
            <w:rFonts w:ascii="Arial" w:hAnsi="Arial" w:cs="Arial"/>
            <w:sz w:val="16"/>
            <w:szCs w:val="16"/>
            <w:vertAlign w:val="superscript"/>
            <w:lang w:val="cs-CZ"/>
          </w:rPr>
          <w:t>0</w:t>
        </w:r>
        <w:r w:rsidRPr="004B660D">
          <w:rPr>
            <w:rFonts w:ascii="Arial" w:hAnsi="Arial" w:cs="Arial"/>
            <w:sz w:val="16"/>
            <w:szCs w:val="16"/>
            <w:lang w:val="cs-CZ"/>
          </w:rPr>
          <w:t>C</w:t>
        </w:r>
      </w:smartTag>
      <w:r w:rsidRPr="004B660D">
        <w:rPr>
          <w:rFonts w:ascii="Arial" w:hAnsi="Arial" w:cs="Arial"/>
          <w:sz w:val="16"/>
          <w:szCs w:val="16"/>
          <w:lang w:val="cs-CZ"/>
        </w:rPr>
        <w:t>, neobracet naruby, neždímat</w:t>
      </w:r>
    </w:p>
    <w:p w:rsidR="00E97370" w:rsidRPr="004B660D" w:rsidRDefault="00E97370" w:rsidP="00E97370">
      <w:pPr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Mokrý výrobek sušíme ve svislé poloze v pokojové teplotě, pověsit na věšáku v mokrém stavu bez předchozího odstřeďování,</w:t>
      </w:r>
    </w:p>
    <w:p w:rsidR="00E97370" w:rsidRPr="004B660D" w:rsidRDefault="00E97370" w:rsidP="00E97370">
      <w:pPr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K sušení nikdy nepoužívat otevřeného ohně ani žádná zařízení typu fén na vlasy</w:t>
      </w:r>
    </w:p>
    <w:p w:rsidR="00E97370" w:rsidRPr="004B660D" w:rsidRDefault="00E97370" w:rsidP="00E97370">
      <w:pPr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Výrobek se nesmí sušit v bubnové sušičce</w:t>
      </w:r>
    </w:p>
    <w:p w:rsidR="00E97370" w:rsidRPr="004B660D" w:rsidRDefault="00E97370" w:rsidP="00E97370">
      <w:pPr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K čištění nepoužívat žádné chemické prostředky</w:t>
      </w:r>
    </w:p>
    <w:p w:rsidR="00E97370" w:rsidRPr="004B660D" w:rsidRDefault="00E97370" w:rsidP="00E97370">
      <w:pPr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Výrobek se nesmí žehlit</w:t>
      </w:r>
    </w:p>
    <w:p w:rsidR="00E97370" w:rsidRPr="004B660D" w:rsidRDefault="00E97370" w:rsidP="00E97370">
      <w:pPr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>Chrániče přechovávat na suchém a čistém místě.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>SLOŽENÍ</w:t>
      </w:r>
    </w:p>
    <w:p w:rsidR="00E97370" w:rsidRPr="00500A99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en-US"/>
        </w:rPr>
      </w:pPr>
      <w:r w:rsidRPr="004B660D">
        <w:rPr>
          <w:rFonts w:ascii="Arial" w:hAnsi="Arial" w:cs="Arial"/>
          <w:sz w:val="16"/>
          <w:szCs w:val="16"/>
          <w:lang w:val="en-US"/>
        </w:rPr>
        <w:t>25% EVA,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4B660D">
        <w:rPr>
          <w:rFonts w:ascii="Arial" w:hAnsi="Arial" w:cs="Arial"/>
          <w:sz w:val="16"/>
          <w:szCs w:val="16"/>
          <w:lang w:val="en-US"/>
        </w:rPr>
        <w:t>10% Nylon,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4B660D">
        <w:rPr>
          <w:rFonts w:ascii="Arial" w:hAnsi="Arial" w:cs="Arial"/>
          <w:sz w:val="16"/>
          <w:szCs w:val="16"/>
          <w:lang w:val="en-US"/>
        </w:rPr>
        <w:t>10% PE,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500A99">
        <w:rPr>
          <w:rFonts w:ascii="Arial" w:hAnsi="Arial" w:cs="Arial"/>
          <w:sz w:val="16"/>
          <w:szCs w:val="16"/>
          <w:lang w:val="en-US"/>
        </w:rPr>
        <w:t>15% Polyester, 10% Elastic, 30% Cloth cover</w:t>
      </w:r>
    </w:p>
    <w:p w:rsidR="00E97370" w:rsidRPr="00500A99" w:rsidRDefault="00E97370" w:rsidP="00E97370">
      <w:pPr>
        <w:spacing w:line="240" w:lineRule="exact"/>
        <w:ind w:left="714"/>
        <w:jc w:val="both"/>
        <w:rPr>
          <w:rFonts w:ascii="Arial" w:hAnsi="Arial" w:cs="Arial"/>
          <w:sz w:val="16"/>
          <w:szCs w:val="16"/>
          <w:lang w:val="en-US"/>
        </w:rPr>
      </w:pP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4B660D">
        <w:rPr>
          <w:rFonts w:ascii="Arial" w:hAnsi="Arial" w:cs="Arial"/>
          <w:b/>
          <w:sz w:val="16"/>
          <w:szCs w:val="16"/>
          <w:lang w:val="cs-CZ"/>
        </w:rPr>
        <w:t>DOPRAVA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  <w:r w:rsidRPr="004B660D">
        <w:rPr>
          <w:rFonts w:ascii="Arial" w:hAnsi="Arial" w:cs="Arial"/>
          <w:sz w:val="16"/>
          <w:szCs w:val="16"/>
          <w:lang w:val="cs-CZ"/>
        </w:rPr>
        <w:t xml:space="preserve">Chrániče přepravovat v balení, které je vzdušné a svou velikostí přizpůsobené chrániči. Nemačkat chrániče, to by mohlo způsobit jejich deformaci, nedávat do malých skřínek (např. v autě), kde by byly vystaveny působení vysokých teplot.  </w:t>
      </w:r>
    </w:p>
    <w:p w:rsidR="00E97370" w:rsidRPr="004B660D" w:rsidRDefault="00E97370" w:rsidP="00E97370">
      <w:pPr>
        <w:spacing w:line="240" w:lineRule="exact"/>
        <w:jc w:val="both"/>
        <w:rPr>
          <w:rFonts w:ascii="Arial" w:hAnsi="Arial" w:cs="Arial"/>
          <w:sz w:val="16"/>
          <w:szCs w:val="16"/>
          <w:lang w:val="cs-CZ"/>
        </w:rPr>
      </w:pPr>
    </w:p>
    <w:p w:rsidR="00E97370" w:rsidRDefault="00E97370" w:rsidP="00E97370">
      <w:pPr>
        <w:spacing w:line="280" w:lineRule="exact"/>
        <w:jc w:val="both"/>
        <w:rPr>
          <w:rFonts w:ascii="Arial" w:hAnsi="Arial"/>
          <w:sz w:val="18"/>
          <w:szCs w:val="18"/>
          <w:lang w:val="cs-CZ"/>
        </w:rPr>
      </w:pPr>
    </w:p>
    <w:p w:rsidR="00067D46" w:rsidRDefault="00067D46" w:rsidP="00954FFE">
      <w:pPr>
        <w:spacing w:line="280" w:lineRule="exact"/>
        <w:jc w:val="both"/>
        <w:rPr>
          <w:rFonts w:ascii="Arial" w:hAnsi="Arial"/>
          <w:sz w:val="18"/>
          <w:szCs w:val="18"/>
          <w:lang w:val="cs-CZ"/>
        </w:rPr>
      </w:pPr>
    </w:p>
    <w:p w:rsidR="00067D46" w:rsidRPr="00954FFE" w:rsidRDefault="00067D46" w:rsidP="00954FFE">
      <w:pPr>
        <w:spacing w:line="280" w:lineRule="exact"/>
        <w:jc w:val="both"/>
        <w:rPr>
          <w:rFonts w:ascii="Arial" w:hAnsi="Arial"/>
          <w:sz w:val="18"/>
          <w:szCs w:val="18"/>
          <w:lang w:val="cs-CZ"/>
        </w:rPr>
      </w:pPr>
    </w:p>
    <w:p w:rsidR="00067D46" w:rsidRDefault="00067D46" w:rsidP="004A7BDA">
      <w:pPr>
        <w:spacing w:line="320" w:lineRule="exact"/>
        <w:ind w:left="8505"/>
        <w:rPr>
          <w:rFonts w:ascii="Arial" w:hAnsi="Arial" w:cs="Arial"/>
          <w:b/>
          <w:color w:val="000000"/>
          <w:sz w:val="18"/>
          <w:szCs w:val="18"/>
          <w:lang w:val="lv-LV"/>
        </w:rPr>
      </w:pPr>
      <w:r>
        <w:rPr>
          <w:rFonts w:ascii="Arial" w:hAnsi="Arial" w:cs="Arial"/>
          <w:b/>
          <w:color w:val="000000"/>
          <w:sz w:val="18"/>
          <w:szCs w:val="18"/>
          <w:lang w:val="lv-LV"/>
        </w:rPr>
        <w:t>Spokey s.r.o.</w:t>
      </w:r>
    </w:p>
    <w:p w:rsidR="00067D46" w:rsidRDefault="00067D46" w:rsidP="004A7BDA">
      <w:pPr>
        <w:tabs>
          <w:tab w:val="left" w:pos="3261"/>
          <w:tab w:val="left" w:pos="5670"/>
        </w:tabs>
        <w:spacing w:line="320" w:lineRule="exact"/>
        <w:ind w:left="8505"/>
        <w:rPr>
          <w:rFonts w:ascii="Arial" w:hAnsi="Arial" w:cs="Arial"/>
          <w:bCs/>
          <w:color w:val="000000"/>
          <w:sz w:val="18"/>
          <w:szCs w:val="18"/>
          <w:lang w:val="lv-LV"/>
        </w:rPr>
      </w:pPr>
      <w:r>
        <w:rPr>
          <w:rFonts w:ascii="Arial" w:hAnsi="Arial" w:cs="Arial"/>
          <w:bCs/>
          <w:color w:val="000000"/>
          <w:sz w:val="18"/>
          <w:szCs w:val="18"/>
          <w:lang w:val="lv-LV"/>
        </w:rPr>
        <w:t>Sadová 618</w:t>
      </w:r>
    </w:p>
    <w:p w:rsidR="00067D46" w:rsidRDefault="00067D46" w:rsidP="004A7BDA">
      <w:pPr>
        <w:tabs>
          <w:tab w:val="left" w:pos="3261"/>
          <w:tab w:val="left" w:pos="5670"/>
        </w:tabs>
        <w:spacing w:line="320" w:lineRule="exact"/>
        <w:ind w:left="8505"/>
        <w:rPr>
          <w:rFonts w:ascii="Arial" w:hAnsi="Arial" w:cs="Arial"/>
          <w:bCs/>
          <w:color w:val="000000"/>
          <w:sz w:val="18"/>
          <w:szCs w:val="18"/>
          <w:lang w:val="lv-LV"/>
        </w:rPr>
      </w:pPr>
      <w:r>
        <w:rPr>
          <w:rFonts w:ascii="Arial" w:hAnsi="Arial" w:cs="Arial"/>
          <w:bCs/>
          <w:color w:val="000000"/>
          <w:sz w:val="18"/>
          <w:szCs w:val="18"/>
          <w:lang w:val="lv-LV"/>
        </w:rPr>
        <w:t>738 01 Frýdek-Místek</w:t>
      </w:r>
    </w:p>
    <w:p w:rsidR="00E97370" w:rsidRDefault="00E97370" w:rsidP="004A7BDA">
      <w:pPr>
        <w:tabs>
          <w:tab w:val="left" w:pos="3261"/>
          <w:tab w:val="left" w:pos="5670"/>
        </w:tabs>
        <w:spacing w:line="320" w:lineRule="exact"/>
        <w:ind w:left="8505"/>
        <w:rPr>
          <w:rFonts w:ascii="Arial" w:hAnsi="Arial" w:cs="Arial"/>
          <w:bCs/>
          <w:color w:val="000000"/>
          <w:sz w:val="18"/>
          <w:szCs w:val="18"/>
          <w:lang w:val="lv-LV"/>
        </w:rPr>
      </w:pPr>
    </w:p>
    <w:p w:rsidR="00E97370" w:rsidRDefault="00E97370" w:rsidP="004A7BDA">
      <w:pPr>
        <w:tabs>
          <w:tab w:val="left" w:pos="3261"/>
          <w:tab w:val="left" w:pos="5670"/>
        </w:tabs>
        <w:spacing w:line="320" w:lineRule="exact"/>
        <w:ind w:left="8505"/>
        <w:rPr>
          <w:rFonts w:ascii="Arial" w:hAnsi="Arial" w:cs="Arial"/>
          <w:bCs/>
          <w:color w:val="000000"/>
          <w:sz w:val="18"/>
          <w:szCs w:val="18"/>
          <w:lang w:val="lv-LV"/>
        </w:rPr>
      </w:pPr>
    </w:p>
    <w:p w:rsidR="00E97370" w:rsidRDefault="00E97370" w:rsidP="004A7BDA">
      <w:pPr>
        <w:tabs>
          <w:tab w:val="left" w:pos="3261"/>
          <w:tab w:val="left" w:pos="5670"/>
        </w:tabs>
        <w:spacing w:line="320" w:lineRule="exact"/>
        <w:ind w:left="8505"/>
        <w:rPr>
          <w:rFonts w:ascii="Arial" w:hAnsi="Arial" w:cs="Arial"/>
          <w:bCs/>
          <w:color w:val="000000"/>
          <w:sz w:val="18"/>
          <w:szCs w:val="18"/>
          <w:lang w:val="lv-LV"/>
        </w:rPr>
      </w:pPr>
    </w:p>
    <w:p w:rsidR="00E97370" w:rsidRDefault="00E97370" w:rsidP="004A7BDA">
      <w:pPr>
        <w:tabs>
          <w:tab w:val="left" w:pos="3261"/>
          <w:tab w:val="left" w:pos="5670"/>
        </w:tabs>
        <w:spacing w:line="320" w:lineRule="exact"/>
        <w:ind w:left="8505"/>
        <w:rPr>
          <w:rFonts w:ascii="Arial" w:hAnsi="Arial" w:cs="Arial"/>
          <w:bCs/>
          <w:color w:val="000000"/>
          <w:sz w:val="18"/>
          <w:szCs w:val="18"/>
          <w:lang w:val="lv-LV"/>
        </w:rPr>
      </w:pPr>
    </w:p>
    <w:sectPr w:rsidR="00E97370" w:rsidSect="005D5AE9">
      <w:footerReference w:type="even" r:id="rId14"/>
      <w:footerReference w:type="default" r:id="rId15"/>
      <w:pgSz w:w="11906" w:h="16838"/>
      <w:pgMar w:top="567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67C" w:rsidRDefault="0015567C">
      <w:r>
        <w:separator/>
      </w:r>
    </w:p>
  </w:endnote>
  <w:endnote w:type="continuationSeparator" w:id="1">
    <w:p w:rsidR="0015567C" w:rsidRDefault="0015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46" w:rsidRDefault="00296A2E" w:rsidP="00B037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67D4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7D46" w:rsidRDefault="00067D46" w:rsidP="00B0378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46" w:rsidRPr="002834FF" w:rsidRDefault="00E97370">
    <w:pPr>
      <w:pStyle w:val="Zpat"/>
      <w:jc w:val="center"/>
      <w:rPr>
        <w:rFonts w:ascii="Arial" w:hAnsi="Arial" w:cs="Arial"/>
        <w:sz w:val="18"/>
        <w:szCs w:val="18"/>
      </w:rPr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5255260</wp:posOffset>
          </wp:positionH>
          <wp:positionV relativeFrom="paragraph">
            <wp:posOffset>41910</wp:posOffset>
          </wp:positionV>
          <wp:extent cx="1593215" cy="106045"/>
          <wp:effectExtent l="19050" t="0" r="6985" b="0"/>
          <wp:wrapSquare wrapText="bothSides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106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67D46" w:rsidRDefault="00067D46" w:rsidP="0032305E">
    <w:pPr>
      <w:pStyle w:val="Zpat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67C" w:rsidRDefault="0015567C">
      <w:r>
        <w:separator/>
      </w:r>
    </w:p>
  </w:footnote>
  <w:footnote w:type="continuationSeparator" w:id="1">
    <w:p w:rsidR="0015567C" w:rsidRDefault="00155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28C"/>
    <w:multiLevelType w:val="hybridMultilevel"/>
    <w:tmpl w:val="A6465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39AB"/>
    <w:multiLevelType w:val="hybridMultilevel"/>
    <w:tmpl w:val="B8227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87B7C"/>
    <w:multiLevelType w:val="hybridMultilevel"/>
    <w:tmpl w:val="08FC29E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A2252"/>
    <w:multiLevelType w:val="hybridMultilevel"/>
    <w:tmpl w:val="DA684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E5E23"/>
    <w:multiLevelType w:val="hybridMultilevel"/>
    <w:tmpl w:val="668C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26C8A"/>
    <w:multiLevelType w:val="hybridMultilevel"/>
    <w:tmpl w:val="434ABC66"/>
    <w:lvl w:ilvl="0" w:tplc="FFFFFFFF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6F45E6"/>
    <w:multiLevelType w:val="hybridMultilevel"/>
    <w:tmpl w:val="75A2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B459C"/>
    <w:multiLevelType w:val="hybridMultilevel"/>
    <w:tmpl w:val="7C8479DA"/>
    <w:lvl w:ilvl="0" w:tplc="FFFFFFFF">
      <w:start w:val="1"/>
      <w:numFmt w:val="bullet"/>
      <w:pStyle w:val="Seznamsodrkami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666AA"/>
    <w:multiLevelType w:val="hybridMultilevel"/>
    <w:tmpl w:val="A76C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5042"/>
    <w:multiLevelType w:val="hybridMultilevel"/>
    <w:tmpl w:val="97DA1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65394"/>
    <w:multiLevelType w:val="hybridMultilevel"/>
    <w:tmpl w:val="1E2E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1ED0"/>
    <w:rsid w:val="000038AB"/>
    <w:rsid w:val="00013FF5"/>
    <w:rsid w:val="00056336"/>
    <w:rsid w:val="000640B9"/>
    <w:rsid w:val="00067C06"/>
    <w:rsid w:val="00067D46"/>
    <w:rsid w:val="00072B37"/>
    <w:rsid w:val="00073728"/>
    <w:rsid w:val="00096739"/>
    <w:rsid w:val="000A1A36"/>
    <w:rsid w:val="000B2220"/>
    <w:rsid w:val="000B4B4D"/>
    <w:rsid w:val="000C3408"/>
    <w:rsid w:val="00102B8C"/>
    <w:rsid w:val="00107EF7"/>
    <w:rsid w:val="00115082"/>
    <w:rsid w:val="00132537"/>
    <w:rsid w:val="00143FBA"/>
    <w:rsid w:val="0015567C"/>
    <w:rsid w:val="00157C74"/>
    <w:rsid w:val="00171819"/>
    <w:rsid w:val="001A0A58"/>
    <w:rsid w:val="001D4392"/>
    <w:rsid w:val="001D7830"/>
    <w:rsid w:val="001F5A2D"/>
    <w:rsid w:val="002171D6"/>
    <w:rsid w:val="00220F84"/>
    <w:rsid w:val="00243C10"/>
    <w:rsid w:val="00253899"/>
    <w:rsid w:val="00257EB3"/>
    <w:rsid w:val="0026513B"/>
    <w:rsid w:val="00282ED1"/>
    <w:rsid w:val="00282FD9"/>
    <w:rsid w:val="002834FF"/>
    <w:rsid w:val="0028668A"/>
    <w:rsid w:val="00296A2E"/>
    <w:rsid w:val="002C093A"/>
    <w:rsid w:val="00311341"/>
    <w:rsid w:val="00313990"/>
    <w:rsid w:val="0031688A"/>
    <w:rsid w:val="0032305E"/>
    <w:rsid w:val="00331E72"/>
    <w:rsid w:val="0034525D"/>
    <w:rsid w:val="003647D7"/>
    <w:rsid w:val="00387C21"/>
    <w:rsid w:val="003A449A"/>
    <w:rsid w:val="003B4585"/>
    <w:rsid w:val="003D5258"/>
    <w:rsid w:val="003D568B"/>
    <w:rsid w:val="003D79EE"/>
    <w:rsid w:val="003F39CD"/>
    <w:rsid w:val="003F7EA5"/>
    <w:rsid w:val="00403B34"/>
    <w:rsid w:val="00426CB6"/>
    <w:rsid w:val="00450682"/>
    <w:rsid w:val="00453044"/>
    <w:rsid w:val="00467776"/>
    <w:rsid w:val="004771F2"/>
    <w:rsid w:val="0047767D"/>
    <w:rsid w:val="00492D5C"/>
    <w:rsid w:val="00493BC0"/>
    <w:rsid w:val="004A7BDA"/>
    <w:rsid w:val="004B2359"/>
    <w:rsid w:val="004C0512"/>
    <w:rsid w:val="004C0808"/>
    <w:rsid w:val="004D6965"/>
    <w:rsid w:val="005013F4"/>
    <w:rsid w:val="0055270E"/>
    <w:rsid w:val="005674BF"/>
    <w:rsid w:val="00573B39"/>
    <w:rsid w:val="005931B0"/>
    <w:rsid w:val="005C12F1"/>
    <w:rsid w:val="005D0DB2"/>
    <w:rsid w:val="005D34D9"/>
    <w:rsid w:val="005D4809"/>
    <w:rsid w:val="005D5AE9"/>
    <w:rsid w:val="005D720B"/>
    <w:rsid w:val="005E78EC"/>
    <w:rsid w:val="005F1ED0"/>
    <w:rsid w:val="00603228"/>
    <w:rsid w:val="006053BD"/>
    <w:rsid w:val="00626DFE"/>
    <w:rsid w:val="006331C6"/>
    <w:rsid w:val="00637671"/>
    <w:rsid w:val="006402C4"/>
    <w:rsid w:val="00645C51"/>
    <w:rsid w:val="0065122D"/>
    <w:rsid w:val="0065215A"/>
    <w:rsid w:val="00654603"/>
    <w:rsid w:val="00657E18"/>
    <w:rsid w:val="0066003C"/>
    <w:rsid w:val="0069758D"/>
    <w:rsid w:val="006A07C6"/>
    <w:rsid w:val="006B0A47"/>
    <w:rsid w:val="006E1149"/>
    <w:rsid w:val="006E14DD"/>
    <w:rsid w:val="006E3447"/>
    <w:rsid w:val="006F1484"/>
    <w:rsid w:val="00705F65"/>
    <w:rsid w:val="007214AE"/>
    <w:rsid w:val="007600DC"/>
    <w:rsid w:val="00776A37"/>
    <w:rsid w:val="007860F3"/>
    <w:rsid w:val="007A2725"/>
    <w:rsid w:val="007B5131"/>
    <w:rsid w:val="007B5B45"/>
    <w:rsid w:val="007B764C"/>
    <w:rsid w:val="007D66D2"/>
    <w:rsid w:val="0080475B"/>
    <w:rsid w:val="00811CEE"/>
    <w:rsid w:val="008354D3"/>
    <w:rsid w:val="00837814"/>
    <w:rsid w:val="00866A27"/>
    <w:rsid w:val="0087373D"/>
    <w:rsid w:val="00873A62"/>
    <w:rsid w:val="00895596"/>
    <w:rsid w:val="008C1227"/>
    <w:rsid w:val="008C2376"/>
    <w:rsid w:val="008D0C74"/>
    <w:rsid w:val="008E1377"/>
    <w:rsid w:val="008F076B"/>
    <w:rsid w:val="00912D45"/>
    <w:rsid w:val="00913DB0"/>
    <w:rsid w:val="00916BC9"/>
    <w:rsid w:val="00936C71"/>
    <w:rsid w:val="00943216"/>
    <w:rsid w:val="00946D2F"/>
    <w:rsid w:val="009476AE"/>
    <w:rsid w:val="00953B55"/>
    <w:rsid w:val="00954FFE"/>
    <w:rsid w:val="0098376C"/>
    <w:rsid w:val="0099497F"/>
    <w:rsid w:val="009A0DAC"/>
    <w:rsid w:val="009D0190"/>
    <w:rsid w:val="00A0759B"/>
    <w:rsid w:val="00A32D2E"/>
    <w:rsid w:val="00A644CF"/>
    <w:rsid w:val="00A70846"/>
    <w:rsid w:val="00A743CF"/>
    <w:rsid w:val="00A7769C"/>
    <w:rsid w:val="00AD6D3A"/>
    <w:rsid w:val="00AF3B41"/>
    <w:rsid w:val="00B0378D"/>
    <w:rsid w:val="00B65942"/>
    <w:rsid w:val="00B708EF"/>
    <w:rsid w:val="00B75C0B"/>
    <w:rsid w:val="00B84B6E"/>
    <w:rsid w:val="00B93BC6"/>
    <w:rsid w:val="00BA1CB4"/>
    <w:rsid w:val="00BA4E97"/>
    <w:rsid w:val="00BB75E3"/>
    <w:rsid w:val="00BC1372"/>
    <w:rsid w:val="00BC5C9A"/>
    <w:rsid w:val="00BD5C62"/>
    <w:rsid w:val="00BD7D10"/>
    <w:rsid w:val="00BF7033"/>
    <w:rsid w:val="00C0799B"/>
    <w:rsid w:val="00C92278"/>
    <w:rsid w:val="00CA13E6"/>
    <w:rsid w:val="00CA4D51"/>
    <w:rsid w:val="00CA6030"/>
    <w:rsid w:val="00D032D7"/>
    <w:rsid w:val="00D10D54"/>
    <w:rsid w:val="00D41CCA"/>
    <w:rsid w:val="00D5763C"/>
    <w:rsid w:val="00D82D38"/>
    <w:rsid w:val="00D84555"/>
    <w:rsid w:val="00DA14CC"/>
    <w:rsid w:val="00DB1E22"/>
    <w:rsid w:val="00DB2C14"/>
    <w:rsid w:val="00DB6B6E"/>
    <w:rsid w:val="00DB7683"/>
    <w:rsid w:val="00DC4FA9"/>
    <w:rsid w:val="00DD7D01"/>
    <w:rsid w:val="00E156D3"/>
    <w:rsid w:val="00E464B7"/>
    <w:rsid w:val="00E47F23"/>
    <w:rsid w:val="00E522E6"/>
    <w:rsid w:val="00E52966"/>
    <w:rsid w:val="00E62B0F"/>
    <w:rsid w:val="00E942C6"/>
    <w:rsid w:val="00E97370"/>
    <w:rsid w:val="00EB5FB4"/>
    <w:rsid w:val="00EC04EA"/>
    <w:rsid w:val="00EC2AE0"/>
    <w:rsid w:val="00EE7F8A"/>
    <w:rsid w:val="00EF6905"/>
    <w:rsid w:val="00F03809"/>
    <w:rsid w:val="00F04A2D"/>
    <w:rsid w:val="00F15732"/>
    <w:rsid w:val="00F37F84"/>
    <w:rsid w:val="00F5640C"/>
    <w:rsid w:val="00F66E98"/>
    <w:rsid w:val="00F76810"/>
    <w:rsid w:val="00F829AE"/>
    <w:rsid w:val="00F90176"/>
    <w:rsid w:val="00F97C6F"/>
    <w:rsid w:val="00FC637B"/>
    <w:rsid w:val="00FD031F"/>
    <w:rsid w:val="00FD356A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FF5"/>
    <w:rPr>
      <w:sz w:val="24"/>
      <w:szCs w:val="24"/>
      <w:lang w:val="pl-PL" w:eastAsia="pl-PL"/>
    </w:rPr>
  </w:style>
  <w:style w:type="paragraph" w:styleId="Nadpis1">
    <w:name w:val="heading 1"/>
    <w:basedOn w:val="Normln"/>
    <w:next w:val="Normln"/>
    <w:link w:val="Nadpis1Char"/>
    <w:uiPriority w:val="99"/>
    <w:qFormat/>
    <w:rsid w:val="00912D45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qFormat/>
    <w:rsid w:val="0087373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7373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87373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2D45"/>
    <w:rPr>
      <w:rFonts w:ascii="Arial" w:hAnsi="Arial" w:cs="Arial"/>
      <w:b/>
      <w:sz w:val="18"/>
      <w:szCs w:val="18"/>
      <w:lang w:val="pl-PL" w:eastAsia="pl-PL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737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7373D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7373D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pat">
    <w:name w:val="footer"/>
    <w:basedOn w:val="Normln"/>
    <w:link w:val="ZpatChar"/>
    <w:uiPriority w:val="99"/>
    <w:rsid w:val="00B03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305E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B0378D"/>
    <w:rPr>
      <w:rFonts w:cs="Times New Roman"/>
    </w:rPr>
  </w:style>
  <w:style w:type="character" w:styleId="Hypertextovodkaz">
    <w:name w:val="Hyperlink"/>
    <w:basedOn w:val="Standardnpsmoodstavce"/>
    <w:uiPriority w:val="99"/>
    <w:rsid w:val="00B65942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55270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5270E"/>
    <w:rPr>
      <w:rFonts w:ascii="Consolas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rsid w:val="00F901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01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BD5C62"/>
    <w:pPr>
      <w:widowControl w:val="0"/>
      <w:jc w:val="both"/>
    </w:pPr>
    <w:rPr>
      <w:rFonts w:ascii="Arial" w:eastAsia="SimSun" w:hAnsi="Arial" w:cs="Arial"/>
      <w:kern w:val="2"/>
      <w:sz w:val="28"/>
      <w:szCs w:val="20"/>
      <w:shd w:val="clear" w:color="auto" w:fill="FFFFFF"/>
      <w:lang w:val="en-US"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D5C62"/>
    <w:rPr>
      <w:rFonts w:ascii="Arial" w:eastAsia="SimSun" w:hAnsi="Arial" w:cs="Arial"/>
      <w:kern w:val="2"/>
      <w:sz w:val="28"/>
      <w:lang w:val="en-US" w:eastAsia="zh-CN"/>
    </w:rPr>
  </w:style>
  <w:style w:type="paragraph" w:styleId="Nzev">
    <w:name w:val="Title"/>
    <w:basedOn w:val="Normln"/>
    <w:link w:val="NzevChar"/>
    <w:uiPriority w:val="99"/>
    <w:qFormat/>
    <w:rsid w:val="002834FF"/>
    <w:pPr>
      <w:widowControl w:val="0"/>
      <w:jc w:val="center"/>
    </w:pPr>
    <w:rPr>
      <w:rFonts w:eastAsia="SimSun"/>
      <w:b/>
      <w:kern w:val="2"/>
      <w:lang w:val="en-US" w:eastAsia="zh-CN"/>
    </w:rPr>
  </w:style>
  <w:style w:type="character" w:customStyle="1" w:styleId="NzevChar">
    <w:name w:val="Název Char"/>
    <w:basedOn w:val="Standardnpsmoodstavce"/>
    <w:link w:val="Nzev"/>
    <w:uiPriority w:val="99"/>
    <w:locked/>
    <w:rsid w:val="002834FF"/>
    <w:rPr>
      <w:rFonts w:eastAsia="SimSun" w:cs="Times New Roman"/>
      <w:b/>
      <w:kern w:val="2"/>
      <w:sz w:val="24"/>
      <w:szCs w:val="24"/>
      <w:lang w:val="en-US" w:eastAsia="zh-CN"/>
    </w:rPr>
  </w:style>
  <w:style w:type="paragraph" w:styleId="Textbubliny">
    <w:name w:val="Balloon Text"/>
    <w:basedOn w:val="Normln"/>
    <w:link w:val="TextbublinyChar"/>
    <w:uiPriority w:val="99"/>
    <w:rsid w:val="00AF3B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F3B4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F703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7033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F7033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9476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9476AE"/>
    <w:rPr>
      <w:rFonts w:cs="Times New Roman"/>
      <w:sz w:val="16"/>
      <w:szCs w:val="16"/>
    </w:rPr>
  </w:style>
  <w:style w:type="paragraph" w:styleId="Seznam2">
    <w:name w:val="List 2"/>
    <w:basedOn w:val="Normln"/>
    <w:uiPriority w:val="99"/>
    <w:rsid w:val="0087373D"/>
    <w:pPr>
      <w:ind w:left="566" w:hanging="283"/>
      <w:contextualSpacing/>
    </w:pPr>
  </w:style>
  <w:style w:type="paragraph" w:styleId="Seznam3">
    <w:name w:val="List 3"/>
    <w:basedOn w:val="Normln"/>
    <w:uiPriority w:val="99"/>
    <w:rsid w:val="0087373D"/>
    <w:pPr>
      <w:ind w:left="849" w:hanging="283"/>
      <w:contextualSpacing/>
    </w:pPr>
  </w:style>
  <w:style w:type="paragraph" w:styleId="Seznamsodrkami">
    <w:name w:val="List Bullet"/>
    <w:basedOn w:val="Normln"/>
    <w:uiPriority w:val="99"/>
    <w:rsid w:val="0087373D"/>
    <w:pPr>
      <w:numPr>
        <w:numId w:val="2"/>
      </w:numPr>
      <w:tabs>
        <w:tab w:val="clear" w:pos="720"/>
        <w:tab w:val="num" w:pos="360"/>
      </w:tabs>
      <w:ind w:left="360"/>
      <w:contextualSpacing/>
    </w:pPr>
  </w:style>
  <w:style w:type="paragraph" w:styleId="Seznamsodrkami2">
    <w:name w:val="List Bullet 2"/>
    <w:basedOn w:val="Normln"/>
    <w:uiPriority w:val="99"/>
    <w:rsid w:val="0087373D"/>
    <w:pPr>
      <w:numPr>
        <w:numId w:val="3"/>
      </w:numPr>
      <w:tabs>
        <w:tab w:val="clear" w:pos="360"/>
        <w:tab w:val="num" w:pos="643"/>
      </w:tabs>
      <w:ind w:left="643"/>
      <w:contextualSpacing/>
    </w:pPr>
  </w:style>
  <w:style w:type="paragraph" w:styleId="Titulek">
    <w:name w:val="caption"/>
    <w:basedOn w:val="Normln"/>
    <w:next w:val="Normln"/>
    <w:uiPriority w:val="99"/>
    <w:qFormat/>
    <w:rsid w:val="0087373D"/>
    <w:pPr>
      <w:spacing w:after="200"/>
    </w:pPr>
    <w:rPr>
      <w:b/>
      <w:bCs/>
      <w:color w:val="4F81BD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873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7373D"/>
    <w:rPr>
      <w:rFonts w:cs="Times New Roman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99"/>
    <w:qFormat/>
    <w:rsid w:val="0087373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7373D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1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4302</Characters>
  <Application>Microsoft Office Word</Application>
  <DocSecurity>0</DocSecurity>
  <Lines>35</Lines>
  <Paragraphs>10</Paragraphs>
  <ScaleCrop>false</ScaleCrop>
  <Company>SPOKEY POLSKA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Mysłowice, dn</dc:title>
  <dc:subject/>
  <dc:creator>SPOKEY</dc:creator>
  <cp:keywords/>
  <dc:description/>
  <cp:lastModifiedBy>smandova</cp:lastModifiedBy>
  <cp:revision>4</cp:revision>
  <cp:lastPrinted>2010-07-27T08:54:00Z</cp:lastPrinted>
  <dcterms:created xsi:type="dcterms:W3CDTF">2011-12-22T13:28:00Z</dcterms:created>
  <dcterms:modified xsi:type="dcterms:W3CDTF">2015-04-17T09:02:00Z</dcterms:modified>
</cp:coreProperties>
</file>